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12EC6B84" w:rsidR="009B6F95" w:rsidRPr="00C803F3" w:rsidRDefault="001E44A0" w:rsidP="009B6F95">
          <w:pPr>
            <w:pStyle w:val="Title1"/>
          </w:pPr>
          <w:r>
            <w:t>Business Rates Ret</w:t>
          </w:r>
          <w:r w:rsidR="00BE3F2C">
            <w:t>ention and Fair Funding Review U</w:t>
          </w:r>
          <w:r>
            <w:t>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15B17B3" w:rsidR="00795C95" w:rsidRDefault="00BC4B89" w:rsidP="00B84F31">
          <w:pPr>
            <w:ind w:left="0" w:firstLine="0"/>
            <w:rPr>
              <w:rStyle w:val="Title3Char"/>
            </w:rPr>
          </w:pPr>
          <w:r>
            <w:rPr>
              <w:rStyle w:val="Title3Char"/>
            </w:rPr>
            <w:t>For direction.</w:t>
          </w:r>
        </w:p>
      </w:sdtContent>
    </w:sdt>
    <w:p w14:paraId="5837A19A" w14:textId="1454CE3B" w:rsidR="009B6F95" w:rsidRPr="00C803F3" w:rsidRDefault="009B6F95" w:rsidP="000A7829">
      <w:pPr>
        <w:tabs>
          <w:tab w:val="left" w:pos="7110"/>
        </w:tabs>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CCADA08" w:rsidR="009B6F95" w:rsidRDefault="00E3524A" w:rsidP="00E3524A">
      <w:pPr>
        <w:pStyle w:val="Title3"/>
      </w:pPr>
      <w:r w:rsidRPr="00E3524A">
        <w:t xml:space="preserve">This report provides a summary of progress on the Fair Funding Review and Business </w:t>
      </w:r>
      <w:r w:rsidR="00BC4B89">
        <w:t xml:space="preserve">Rates Retention work programmes </w:t>
      </w:r>
      <w:r w:rsidR="009A1D92" w:rsidRPr="00A814EE">
        <w:t>since the last meeting</w:t>
      </w:r>
      <w:r w:rsidR="000A7829">
        <w:t>s</w:t>
      </w:r>
      <w:r w:rsidR="009A1D92" w:rsidRPr="00A814EE">
        <w:t xml:space="preserve"> of </w:t>
      </w:r>
      <w:r w:rsidR="009A1D92" w:rsidRPr="000A7829">
        <w:t>Leadership Board</w:t>
      </w:r>
      <w:r w:rsidR="00842F7C" w:rsidRPr="000A7829">
        <w:t xml:space="preserve"> </w:t>
      </w:r>
      <w:r w:rsidR="000A7829" w:rsidRPr="000A7829">
        <w:t>and</w:t>
      </w:r>
      <w:r w:rsidR="00842F7C" w:rsidRPr="000A7829">
        <w:t xml:space="preserve"> Executive</w:t>
      </w:r>
      <w:r w:rsidR="00BC4B89" w:rsidRPr="00A814EE">
        <w:t>.</w:t>
      </w:r>
    </w:p>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274EB50D">
                <wp:simplePos x="0" y="0"/>
                <wp:positionH relativeFrom="margin">
                  <wp:posOffset>19050</wp:posOffset>
                </wp:positionH>
                <wp:positionV relativeFrom="paragraph">
                  <wp:posOffset>69851</wp:posOffset>
                </wp:positionV>
                <wp:extent cx="5705475" cy="1752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3F7C85" w:rsidRPr="000C689E" w:rsidRDefault="003F7C85" w:rsidP="00B84F31">
                                <w:pPr>
                                  <w:ind w:left="0" w:firstLine="0"/>
                                </w:pPr>
                                <w:r>
                                  <w:rPr>
                                    <w:rStyle w:val="Style6"/>
                                  </w:rPr>
                                  <w:t>Recommendations</w:t>
                                </w:r>
                              </w:p>
                            </w:sdtContent>
                          </w:sdt>
                          <w:p w14:paraId="5837A1DE" w14:textId="3E1062C4" w:rsidR="003F7C85" w:rsidRDefault="003F7C85" w:rsidP="00E3524A">
                            <w:pPr>
                              <w:pStyle w:val="Title3"/>
                            </w:pPr>
                            <w:r w:rsidRPr="000C689E">
                              <w:t>That members note this update paper.</w:t>
                            </w:r>
                          </w:p>
                          <w:p w14:paraId="5837A1DF" w14:textId="4D340628" w:rsidR="003F7C85" w:rsidRPr="00A627DD" w:rsidRDefault="007D6B8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F7C85">
                                  <w:rPr>
                                    <w:rStyle w:val="Style6"/>
                                  </w:rPr>
                                  <w:t>Action</w:t>
                                </w:r>
                              </w:sdtContent>
                            </w:sdt>
                          </w:p>
                          <w:p w14:paraId="5837A1E1" w14:textId="6F6A70E3" w:rsidR="003F7C85" w:rsidRDefault="003F7C85"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1.5pt;margin-top:5.5pt;width:449.25pt;height:1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gdkwIAALMFAAAOAAAAZHJzL2Uyb0RvYy54bWysVE1PGzEQvVfqf7B8L7tJE9JGbFAKoqqE&#10;ADVUnB2vTSxsj2s72U1/PWPvJiSUC1Uvu2PPm6/nmTk7b40mG+GDAlvRwUlJibAcamUfK/rr/urT&#10;F0pCZLZmGqyo6FYEej77+OGscVMxhBXoWniCTmyYNq6iqxjdtCgCXwnDwgk4YVEpwRsW8egfi9qz&#10;Br0bXQzL8rRowNfOAxch4O1lp6Sz7F9KweOtlEFEoiuKucX89fm7TN9idsamj565leJ9GuwfsjBM&#10;WQy6d3XJIiNrr/5yZRT3EEDGEw6mACkVF7kGrGZQvqpmsWJO5FqQnOD2NIX/55bfbO48UTW+HSWW&#10;GXyie9FG8g1aMkjsNC5MEbRwCIstXidkfx/wMhXdSm/SH8shqEeet3tukzOOl+NJOR5NxpRw1A0m&#10;4+FpmdkvXsydD/G7AEOSUFGPj5c5ZZvrEDEkQneQFC2AVvWV0jofUsOIC+3JhuFT65iTRIsjlLak&#10;qejp53GZHR/pkuu9/VIz/pTKPPaAJ21TOJFbq08rUdRRkaW41SJhtP0pJFKbGXkjR8a5sPs8Mzqh&#10;JFb0HsMe/5LVe4y7OtAiRwYb98ZGWfAdS8fU1k87amWHR5IO6k5ibJdt3yJLqLfYOR66yQuOXykk&#10;+pqFeMc8jho2C66PeIsfqQFfB3qJkhX4P2/dJzxOAGopaXB0Kxp+r5kXlOgfFmfj62A0SrOeD6Px&#10;ZIgHf6hZHmrs2lwAtgz2P2aXxYSPeidKD+YBt8w8RUUVsxxjVzTuxIvYLRTcUlzM5xmE0+1YvLYL&#10;x5PrRG9qsPv2gXnXN3jE2biB3ZCz6as+77DJ0sJ8HUGqPASJ4I7VnnjcDLlP+y2WVs/hOaNedu3s&#10;GQAA//8DAFBLAwQUAAYACAAAACEAQhqkVdwAAAAIAQAADwAAAGRycy9kb3ducmV2LnhtbEyPwU7D&#10;MBBE70j8g7VI3KidIiBN41SAChdOFNSzG7u2RbyObDcNf89ygtNqd0azb9rNHAY2mZR9RAnVQgAz&#10;2Eft0Ur4/Hi5qYHlolCrIaKR8G0ybLrLi1Y1Op7x3Uy7YhmFYG6UBFfK2HCee2eCyos4GiTtGFNQ&#10;hdZkuU7qTOFh4Esh7nlQHumDU6N5dqb/2p2ChO2TXdm+Vslta+39NO+Pb/ZVyuur+XENrJi5/Jnh&#10;F5/QoSOmQzyhzmyQcEtNCp0rmiSvRHUH7CBhWT8I4F3L/xfofgAAAP//AwBQSwECLQAUAAYACAAA&#10;ACEAtoM4kv4AAADhAQAAEwAAAAAAAAAAAAAAAAAAAAAAW0NvbnRlbnRfVHlwZXNdLnhtbFBLAQIt&#10;ABQABgAIAAAAIQA4/SH/1gAAAJQBAAALAAAAAAAAAAAAAAAAAC8BAABfcmVscy8ucmVsc1BLAQIt&#10;ABQABgAIAAAAIQBVPOgdkwIAALMFAAAOAAAAAAAAAAAAAAAAAC4CAABkcnMvZTJvRG9jLnhtbFBL&#10;AQItABQABgAIAAAAIQBCGqRV3AAAAAgBAAAPAAAAAAAAAAAAAAAAAO0EAABkcnMvZG93bnJldi54&#10;bWxQSwUGAAAAAAQABADzAAAA9g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3F7C85" w:rsidRPr="000C689E" w:rsidRDefault="003F7C85" w:rsidP="00B84F31">
                          <w:pPr>
                            <w:ind w:left="0" w:firstLine="0"/>
                          </w:pPr>
                          <w:r>
                            <w:rPr>
                              <w:rStyle w:val="Style6"/>
                            </w:rPr>
                            <w:t>Recommendations</w:t>
                          </w:r>
                        </w:p>
                      </w:sdtContent>
                    </w:sdt>
                    <w:p w14:paraId="5837A1DE" w14:textId="3E1062C4" w:rsidR="003F7C85" w:rsidRDefault="003F7C85" w:rsidP="00E3524A">
                      <w:pPr>
                        <w:pStyle w:val="Title3"/>
                      </w:pPr>
                      <w:r w:rsidRPr="000C689E">
                        <w:t>That members note this update paper.</w:t>
                      </w:r>
                    </w:p>
                    <w:p w14:paraId="5837A1DF" w14:textId="4D340628" w:rsidR="003F7C85" w:rsidRPr="00A627DD" w:rsidRDefault="0061556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F7C85">
                            <w:rPr>
                              <w:rStyle w:val="Style6"/>
                            </w:rPr>
                            <w:t>Action</w:t>
                          </w:r>
                        </w:sdtContent>
                      </w:sdt>
                    </w:p>
                    <w:p w14:paraId="5837A1E1" w14:textId="6F6A70E3" w:rsidR="003F7C85" w:rsidRDefault="003F7C85"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837A1A7" w14:textId="77777777" w:rsidR="009B6F95" w:rsidRDefault="009B6F95" w:rsidP="00E3524A">
      <w:pPr>
        <w:pStyle w:val="Title3"/>
      </w:pPr>
    </w:p>
    <w:p w14:paraId="5837A1A8" w14:textId="100B8E70" w:rsidR="009B6F95" w:rsidRPr="00C803F3" w:rsidRDefault="007D6B8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7D6B8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37064931" w:rsidR="009B6F95" w:rsidRDefault="007D6B8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F7C27920FF3DE4DA6565E7C34883F50"/>
          </w:placeholder>
          <w:text w:multiLine="1"/>
        </w:sdtPr>
        <w:sdtEndPr/>
        <w:sdtContent>
          <w:r w:rsidR="00375564" w:rsidRPr="00375564">
            <w:t>020</w:t>
          </w:r>
          <w:r w:rsidR="005A42F4">
            <w:t xml:space="preserve"> </w:t>
          </w:r>
          <w:r w:rsidR="00375564" w:rsidRPr="00375564">
            <w:t>7664 3109</w:t>
          </w:r>
        </w:sdtContent>
      </w:sdt>
      <w:r w:rsidR="009B6F95" w:rsidRPr="00B5377C">
        <w:t xml:space="preserve"> </w:t>
      </w:r>
    </w:p>
    <w:p w14:paraId="5837A1AB" w14:textId="5D3800F5" w:rsidR="009B6F95" w:rsidRDefault="007D6B86"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C" w14:textId="77777777" w:rsidR="009B6F95" w:rsidRPr="00E8118A" w:rsidRDefault="009B6F95" w:rsidP="00E3524A">
      <w:pPr>
        <w:pStyle w:val="Title3"/>
      </w:pPr>
    </w:p>
    <w:p w14:paraId="5837A1AD" w14:textId="6525B00E" w:rsidR="009B6F95" w:rsidRPr="00C803F3" w:rsidRDefault="009B6F95" w:rsidP="00E3524A">
      <w:pPr>
        <w:pStyle w:val="Title3"/>
      </w:pPr>
    </w:p>
    <w:p w14:paraId="5837A1AE" w14:textId="77777777" w:rsidR="009B6F95" w:rsidRPr="00C803F3" w:rsidRDefault="009B6F95"/>
    <w:p w14:paraId="5837A1AF" w14:textId="77777777" w:rsidR="009B6F95" w:rsidRPr="00C803F3" w:rsidRDefault="009B6F95">
      <w:bookmarkStart w:id="1" w:name="_GoBack"/>
      <w:bookmarkEnd w:id="1"/>
    </w:p>
    <w:p w14:paraId="5837A1B0" w14:textId="77777777" w:rsidR="009B6F95" w:rsidRPr="00C803F3" w:rsidRDefault="009B6F95"/>
    <w:p w14:paraId="5837A1B1" w14:textId="77777777" w:rsidR="009B6F95" w:rsidRPr="00C803F3" w:rsidRDefault="009B6F95"/>
    <w:p w14:paraId="5837A1B3" w14:textId="6B69433A"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397711172"/>
          <w:placeholder>
            <w:docPart w:val="263088DC6D8D47678CD4E35C0F883646"/>
          </w:placeholder>
          <w:text w:multiLine="1"/>
        </w:sdtPr>
        <w:sdtEndPr/>
        <w:sdtContent>
          <w:r w:rsidR="001E44A0" w:rsidRPr="001E44A0">
            <w:rPr>
              <w:rFonts w:eastAsiaTheme="minorEastAsia" w:cs="Arial"/>
              <w:bCs/>
              <w:lang w:eastAsia="ja-JP"/>
            </w:rPr>
            <w:t>Business Rates Retention and Fair F</w:t>
          </w:r>
          <w:r w:rsidR="005366CC">
            <w:rPr>
              <w:rFonts w:eastAsiaTheme="minorEastAsia" w:cs="Arial"/>
              <w:bCs/>
              <w:lang w:eastAsia="ja-JP"/>
            </w:rPr>
            <w:t>unding Review U</w:t>
          </w:r>
          <w:r w:rsidR="001E44A0" w:rsidRPr="001E44A0">
            <w:rPr>
              <w:rFonts w:eastAsiaTheme="minorEastAsia" w:cs="Arial"/>
              <w:bCs/>
              <w:lang w:eastAsia="ja-JP"/>
            </w:rPr>
            <w:t>pdate</w:t>
          </w:r>
        </w:sdtContent>
      </w:sdt>
      <w:r>
        <w:fldChar w:fldCharType="end"/>
      </w:r>
    </w:p>
    <w:p w14:paraId="5837A1B4" w14:textId="77777777" w:rsidR="009B6F95" w:rsidRPr="00C803F3" w:rsidRDefault="007D6B86" w:rsidP="00AF1FDD">
      <w:pPr>
        <w:keepLines/>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1645569" w14:textId="2D04E357" w:rsidR="00BC4B89" w:rsidRPr="00A814EE" w:rsidRDefault="00BC4B89" w:rsidP="00C05FC8">
      <w:pPr>
        <w:pStyle w:val="ListParagraph"/>
        <w:keepLines/>
      </w:pPr>
      <w:r w:rsidRPr="00E3524A">
        <w:t xml:space="preserve">This report provides a summary of progress on the </w:t>
      </w:r>
      <w:r w:rsidR="00FA5C4B">
        <w:t xml:space="preserve">Review of Relative Needs and Resources (commonly called the </w:t>
      </w:r>
      <w:r w:rsidRPr="00E3524A">
        <w:t>Fair Funding Review</w:t>
      </w:r>
      <w:r w:rsidR="00FA5C4B">
        <w:t>)</w:t>
      </w:r>
      <w:r w:rsidRPr="00E3524A">
        <w:t xml:space="preserve"> and Business </w:t>
      </w:r>
      <w:r>
        <w:t xml:space="preserve">Rates Retention work </w:t>
      </w:r>
      <w:r w:rsidRPr="00A814EE">
        <w:t xml:space="preserve">programmes </w:t>
      </w:r>
      <w:r w:rsidR="009A1D92" w:rsidRPr="00A814EE">
        <w:t>since the last meeting</w:t>
      </w:r>
      <w:r w:rsidR="000A7829">
        <w:t>s</w:t>
      </w:r>
      <w:r w:rsidR="009A1D92" w:rsidRPr="00A814EE">
        <w:t xml:space="preserve"> of </w:t>
      </w:r>
      <w:r w:rsidR="009A1D92" w:rsidRPr="000A7829">
        <w:t>Leadership Board</w:t>
      </w:r>
      <w:r w:rsidR="000A7829" w:rsidRPr="000A7829">
        <w:t xml:space="preserve"> and</w:t>
      </w:r>
      <w:r w:rsidR="00842F7C" w:rsidRPr="000A7829">
        <w:t xml:space="preserve"> Executive</w:t>
      </w:r>
      <w:r w:rsidRPr="00A814EE">
        <w:t>.</w:t>
      </w:r>
    </w:p>
    <w:p w14:paraId="53DF1D03" w14:textId="77777777" w:rsidR="00BC4B89" w:rsidRDefault="00BC4B89" w:rsidP="00C05FC8">
      <w:pPr>
        <w:pStyle w:val="ListParagraph"/>
        <w:keepLines/>
        <w:numPr>
          <w:ilvl w:val="0"/>
          <w:numId w:val="0"/>
        </w:numPr>
        <w:ind w:left="360"/>
        <w:rPr>
          <w:rStyle w:val="ReportTemplate"/>
        </w:rPr>
      </w:pPr>
    </w:p>
    <w:p w14:paraId="0DF75AF7" w14:textId="543960AA" w:rsidR="003A2800" w:rsidRPr="00932FFA" w:rsidRDefault="003A2800" w:rsidP="00932FFA">
      <w:pPr>
        <w:keepLines/>
        <w:ind w:left="360" w:hanging="360"/>
        <w:rPr>
          <w:b/>
        </w:rPr>
      </w:pPr>
      <w:r w:rsidRPr="00932FFA">
        <w:rPr>
          <w:b/>
        </w:rPr>
        <w:t>LGA Work Programme</w:t>
      </w:r>
    </w:p>
    <w:p w14:paraId="261CDA11" w14:textId="5EB5BCF3" w:rsidR="00866CB8" w:rsidRDefault="00375564" w:rsidP="003A2800">
      <w:pPr>
        <w:pStyle w:val="ListParagraph"/>
        <w:keepLines/>
        <w:rPr>
          <w:rStyle w:val="ReportTemplate"/>
        </w:rPr>
      </w:pPr>
      <w:r w:rsidRPr="00375564">
        <w:rPr>
          <w:rStyle w:val="ReportTemplate"/>
        </w:rPr>
        <w:t xml:space="preserve">Members of Leadership Board and Executive have previously agreed </w:t>
      </w:r>
      <w:r w:rsidR="001E44A0">
        <w:rPr>
          <w:rStyle w:val="ReportTemplate"/>
        </w:rPr>
        <w:t xml:space="preserve">deliverables of an expanded LGA work programme on </w:t>
      </w:r>
      <w:r w:rsidR="003A2800">
        <w:rPr>
          <w:rStyle w:val="ReportTemplate"/>
        </w:rPr>
        <w:t xml:space="preserve">further </w:t>
      </w:r>
      <w:r w:rsidR="001E44A0">
        <w:rPr>
          <w:rStyle w:val="ReportTemplate"/>
        </w:rPr>
        <w:t xml:space="preserve">business rates retention and the </w:t>
      </w:r>
      <w:r w:rsidR="009E2624">
        <w:rPr>
          <w:rStyle w:val="ReportTemplate"/>
        </w:rPr>
        <w:t>F</w:t>
      </w:r>
      <w:r w:rsidR="001E44A0">
        <w:rPr>
          <w:rStyle w:val="ReportTemplate"/>
        </w:rPr>
        <w:t xml:space="preserve">air </w:t>
      </w:r>
      <w:r w:rsidR="009E2624">
        <w:rPr>
          <w:rStyle w:val="ReportTemplate"/>
        </w:rPr>
        <w:t>F</w:t>
      </w:r>
      <w:r w:rsidR="001E44A0">
        <w:rPr>
          <w:rStyle w:val="ReportTemplate"/>
        </w:rPr>
        <w:t xml:space="preserve">unding </w:t>
      </w:r>
      <w:r w:rsidR="009E2624">
        <w:rPr>
          <w:rStyle w:val="ReportTemplate"/>
        </w:rPr>
        <w:t>R</w:t>
      </w:r>
      <w:r w:rsidR="001E44A0">
        <w:rPr>
          <w:rStyle w:val="ReportTemplate"/>
        </w:rPr>
        <w:t>eview</w:t>
      </w:r>
      <w:r w:rsidRPr="00375564">
        <w:rPr>
          <w:rStyle w:val="ReportTemplate"/>
        </w:rPr>
        <w:t xml:space="preserve"> </w:t>
      </w:r>
      <w:r w:rsidR="00BC4B89">
        <w:rPr>
          <w:rStyle w:val="ReportTemplate"/>
        </w:rPr>
        <w:t>a</w:t>
      </w:r>
      <w:r w:rsidR="001E44A0">
        <w:rPr>
          <w:rStyle w:val="ReportTemplate"/>
        </w:rPr>
        <w:t>s</w:t>
      </w:r>
      <w:r w:rsidRPr="00375564">
        <w:rPr>
          <w:rStyle w:val="ReportTemplate"/>
        </w:rPr>
        <w:t xml:space="preserve"> set out in </w:t>
      </w:r>
      <w:r w:rsidRPr="00615561">
        <w:rPr>
          <w:rStyle w:val="ReportTemplate"/>
          <w:b/>
        </w:rPr>
        <w:t>Appendix A</w:t>
      </w:r>
      <w:r w:rsidR="004B4E82" w:rsidRPr="00615561">
        <w:rPr>
          <w:rStyle w:val="ReportTemplate"/>
          <w:b/>
        </w:rPr>
        <w:t>.</w:t>
      </w:r>
    </w:p>
    <w:p w14:paraId="1550DF7E" w14:textId="77777777" w:rsidR="003A2800" w:rsidRDefault="003A2800" w:rsidP="003A2800">
      <w:pPr>
        <w:pStyle w:val="ListParagraph"/>
        <w:keepLines/>
        <w:numPr>
          <w:ilvl w:val="0"/>
          <w:numId w:val="0"/>
        </w:numPr>
        <w:ind w:left="360"/>
        <w:rPr>
          <w:rStyle w:val="ReportTemplate"/>
        </w:rPr>
      </w:pPr>
    </w:p>
    <w:p w14:paraId="104124E3" w14:textId="4F4C1AA5" w:rsidR="003A2800" w:rsidRPr="003A2800" w:rsidRDefault="003A2800" w:rsidP="003A2800">
      <w:pPr>
        <w:pStyle w:val="ListParagraph"/>
        <w:keepLines/>
        <w:rPr>
          <w:rStyle w:val="ReportTemplate"/>
        </w:rPr>
      </w:pPr>
      <w:r w:rsidRPr="003A2800">
        <w:rPr>
          <w:rStyle w:val="ReportTemplate"/>
        </w:rPr>
        <w:t xml:space="preserve">The </w:t>
      </w:r>
      <w:r w:rsidR="00384917">
        <w:rPr>
          <w:rStyle w:val="ReportTemplate"/>
        </w:rPr>
        <w:t>final tool</w:t>
      </w:r>
      <w:r w:rsidR="00042A69">
        <w:rPr>
          <w:rStyle w:val="ReportTemplate"/>
        </w:rPr>
        <w:t xml:space="preserve"> in the </w:t>
      </w:r>
      <w:r w:rsidR="006B1BA0">
        <w:rPr>
          <w:rStyle w:val="ReportTemplate"/>
        </w:rPr>
        <w:t>current</w:t>
      </w:r>
      <w:r w:rsidR="00042A69">
        <w:rPr>
          <w:rStyle w:val="ReportTemplate"/>
        </w:rPr>
        <w:t xml:space="preserve"> work programme</w:t>
      </w:r>
      <w:r w:rsidR="00384917">
        <w:rPr>
          <w:rStyle w:val="ReportTemplate"/>
        </w:rPr>
        <w:t xml:space="preserve">, </w:t>
      </w:r>
      <w:hyperlink r:id="rId11" w:history="1">
        <w:r w:rsidR="00384917" w:rsidRPr="00384917">
          <w:rPr>
            <w:rStyle w:val="Hyperlink"/>
          </w:rPr>
          <w:t>the alternative business r</w:t>
        </w:r>
        <w:r w:rsidRPr="00384917">
          <w:rPr>
            <w:rStyle w:val="Hyperlink"/>
          </w:rPr>
          <w:t xml:space="preserve">ates </w:t>
        </w:r>
        <w:r w:rsidR="00384917" w:rsidRPr="00384917">
          <w:rPr>
            <w:rStyle w:val="Hyperlink"/>
          </w:rPr>
          <w:t>r</w:t>
        </w:r>
        <w:r w:rsidRPr="00384917">
          <w:rPr>
            <w:rStyle w:val="Hyperlink"/>
          </w:rPr>
          <w:t xml:space="preserve">etention </w:t>
        </w:r>
        <w:r w:rsidR="00384917" w:rsidRPr="00384917">
          <w:rPr>
            <w:rStyle w:val="Hyperlink"/>
          </w:rPr>
          <w:t>illustrative m</w:t>
        </w:r>
        <w:r w:rsidRPr="00384917">
          <w:rPr>
            <w:rStyle w:val="Hyperlink"/>
          </w:rPr>
          <w:t>odel</w:t>
        </w:r>
      </w:hyperlink>
      <w:r w:rsidR="00384917">
        <w:rPr>
          <w:rStyle w:val="ReportTemplate"/>
        </w:rPr>
        <w:t>,</w:t>
      </w:r>
      <w:r w:rsidRPr="003A2800">
        <w:rPr>
          <w:rStyle w:val="ReportTemplate"/>
        </w:rPr>
        <w:t xml:space="preserve"> commissioned from </w:t>
      </w:r>
      <w:proofErr w:type="spellStart"/>
      <w:r w:rsidRPr="003A2800">
        <w:rPr>
          <w:rStyle w:val="ReportTemplate"/>
        </w:rPr>
        <w:t>LGFutures</w:t>
      </w:r>
      <w:proofErr w:type="spellEnd"/>
      <w:r w:rsidR="00384917">
        <w:rPr>
          <w:rStyle w:val="ReportTemplate"/>
        </w:rPr>
        <w:t>,</w:t>
      </w:r>
      <w:r w:rsidRPr="003A2800">
        <w:rPr>
          <w:rStyle w:val="ReportTemplate"/>
        </w:rPr>
        <w:t xml:space="preserve"> has now been </w:t>
      </w:r>
      <w:hyperlink r:id="rId12" w:history="1">
        <w:r w:rsidRPr="003A2800">
          <w:rPr>
            <w:rStyle w:val="ReportTemplate"/>
          </w:rPr>
          <w:t>published</w:t>
        </w:r>
      </w:hyperlink>
      <w:r w:rsidRPr="003A2800">
        <w:rPr>
          <w:rStyle w:val="ReportTemplate"/>
        </w:rPr>
        <w:t xml:space="preserve"> on the LGA website.  The model is based on currently available data and decisions have still be taken on the data to be used and how authorities may be rewarded under the scheme. Therefore, it is an illustrative model of how the system could work.  As the Government’s work develops and decisions are made on specific aspects of how </w:t>
      </w:r>
      <w:r>
        <w:rPr>
          <w:rStyle w:val="ReportTemplate"/>
        </w:rPr>
        <w:t xml:space="preserve">the system </w:t>
      </w:r>
      <w:r w:rsidRPr="003A2800">
        <w:rPr>
          <w:rStyle w:val="ReportTemplate"/>
        </w:rPr>
        <w:t>could work</w:t>
      </w:r>
      <w:r>
        <w:rPr>
          <w:rStyle w:val="ReportTemplate"/>
        </w:rPr>
        <w:t xml:space="preserve"> </w:t>
      </w:r>
      <w:r w:rsidR="00042A69">
        <w:rPr>
          <w:rStyle w:val="ReportTemplate"/>
        </w:rPr>
        <w:t xml:space="preserve">we will consider opportunities to </w:t>
      </w:r>
      <w:r>
        <w:rPr>
          <w:rStyle w:val="ReportTemplate"/>
        </w:rPr>
        <w:t>modif</w:t>
      </w:r>
      <w:r w:rsidR="00042A69">
        <w:rPr>
          <w:rStyle w:val="ReportTemplate"/>
        </w:rPr>
        <w:t>y</w:t>
      </w:r>
      <w:r w:rsidR="00FA12A9">
        <w:rPr>
          <w:rStyle w:val="ReportTemplate"/>
        </w:rPr>
        <w:t xml:space="preserve"> </w:t>
      </w:r>
      <w:r w:rsidR="00042A69">
        <w:rPr>
          <w:rStyle w:val="ReportTemplate"/>
        </w:rPr>
        <w:t xml:space="preserve">the illustrative model </w:t>
      </w:r>
      <w:r w:rsidR="00FA12A9">
        <w:rPr>
          <w:rStyle w:val="ReportTemplate"/>
        </w:rPr>
        <w:t xml:space="preserve">to take account of </w:t>
      </w:r>
      <w:r w:rsidR="00042A69">
        <w:rPr>
          <w:rStyle w:val="ReportTemplate"/>
        </w:rPr>
        <w:t xml:space="preserve">these </w:t>
      </w:r>
      <w:r w:rsidR="00FA12A9">
        <w:rPr>
          <w:rStyle w:val="ReportTemplate"/>
        </w:rPr>
        <w:t>policy developments</w:t>
      </w:r>
      <w:r w:rsidRPr="003A2800">
        <w:rPr>
          <w:rStyle w:val="ReportTemplate"/>
        </w:rPr>
        <w:t>.</w:t>
      </w:r>
    </w:p>
    <w:p w14:paraId="58147645" w14:textId="77777777" w:rsidR="003A2800" w:rsidRDefault="003A2800" w:rsidP="003A2800">
      <w:pPr>
        <w:pStyle w:val="ListParagraph"/>
        <w:numPr>
          <w:ilvl w:val="0"/>
          <w:numId w:val="0"/>
        </w:numPr>
        <w:ind w:left="360"/>
        <w:rPr>
          <w:rFonts w:cs="Arial"/>
          <w:bCs/>
        </w:rPr>
      </w:pPr>
    </w:p>
    <w:p w14:paraId="6AD68519" w14:textId="392E4FA8" w:rsidR="005619C1" w:rsidRPr="00C56863" w:rsidRDefault="00866CB8" w:rsidP="005619C1">
      <w:pPr>
        <w:pStyle w:val="ListParagraph"/>
        <w:keepLines/>
        <w:rPr>
          <w:rStyle w:val="ReportTemplate"/>
        </w:rPr>
      </w:pPr>
      <w:r w:rsidRPr="00C56863">
        <w:rPr>
          <w:rStyle w:val="ReportTemplate"/>
        </w:rPr>
        <w:t xml:space="preserve">The LGA Chairman and Group Leaders have agreed to the publication of the </w:t>
      </w:r>
      <w:r w:rsidR="000C0DE1" w:rsidRPr="00C56863">
        <w:rPr>
          <w:rStyle w:val="ReportTemplate"/>
        </w:rPr>
        <w:t xml:space="preserve">local authority level </w:t>
      </w:r>
      <w:r w:rsidR="00631641" w:rsidRPr="00C56863">
        <w:rPr>
          <w:rStyle w:val="ReportTemplate"/>
        </w:rPr>
        <w:t>analysis</w:t>
      </w:r>
      <w:r w:rsidRPr="00C56863">
        <w:rPr>
          <w:rStyle w:val="ReportTemplate"/>
        </w:rPr>
        <w:t xml:space="preserve"> </w:t>
      </w:r>
      <w:r w:rsidR="000C0DE1" w:rsidRPr="00C56863">
        <w:rPr>
          <w:rStyle w:val="ReportTemplate"/>
        </w:rPr>
        <w:t xml:space="preserve">of </w:t>
      </w:r>
      <w:r w:rsidRPr="00C56863">
        <w:rPr>
          <w:rStyle w:val="ReportTemplate"/>
        </w:rPr>
        <w:t xml:space="preserve">the potential impact of the new adult social care and public health formulas. </w:t>
      </w:r>
      <w:r w:rsidR="00631641" w:rsidRPr="00C56863">
        <w:rPr>
          <w:rStyle w:val="ReportTemplate"/>
        </w:rPr>
        <w:t xml:space="preserve">This analysis has been previously confidentially shared at regional and tier level with Leadership Board and Executive. </w:t>
      </w:r>
      <w:r w:rsidRPr="00C56863">
        <w:rPr>
          <w:rStyle w:val="ReportTemplate"/>
        </w:rPr>
        <w:t>The exact shape of this</w:t>
      </w:r>
      <w:r w:rsidR="004303DE" w:rsidRPr="00C56863">
        <w:rPr>
          <w:rStyle w:val="ReportTemplate"/>
        </w:rPr>
        <w:t xml:space="preserve"> release</w:t>
      </w:r>
      <w:r w:rsidRPr="00C56863">
        <w:rPr>
          <w:rStyle w:val="ReportTemplate"/>
        </w:rPr>
        <w:t xml:space="preserve"> is being finalised and, as agreed with the Chairman and Group Leaders, the Strategic Management Team will provide final clearance for this.</w:t>
      </w:r>
      <w:r w:rsidR="004303DE" w:rsidRPr="00C56863">
        <w:rPr>
          <w:rStyle w:val="ReportTemplate"/>
        </w:rPr>
        <w:t xml:space="preserve"> The Chairman and Group Leaders also </w:t>
      </w:r>
      <w:r w:rsidR="000C689E" w:rsidRPr="00C56863">
        <w:rPr>
          <w:rStyle w:val="ReportTemplate"/>
        </w:rPr>
        <w:t xml:space="preserve">agreed for any subsequent </w:t>
      </w:r>
      <w:r w:rsidR="000C0DE1" w:rsidRPr="00C56863">
        <w:rPr>
          <w:rStyle w:val="ReportTemplate"/>
        </w:rPr>
        <w:t xml:space="preserve">local authority </w:t>
      </w:r>
      <w:r w:rsidR="000C689E" w:rsidRPr="00C56863">
        <w:rPr>
          <w:rStyle w:val="ReportTemplate"/>
        </w:rPr>
        <w:t xml:space="preserve">analysis </w:t>
      </w:r>
      <w:r w:rsidR="000C0DE1" w:rsidRPr="00C56863">
        <w:rPr>
          <w:rStyle w:val="ReportTemplate"/>
        </w:rPr>
        <w:t xml:space="preserve">of the impact of </w:t>
      </w:r>
      <w:r w:rsidR="000C689E" w:rsidRPr="00C56863">
        <w:rPr>
          <w:rStyle w:val="ReportTemplate"/>
        </w:rPr>
        <w:t>other formulas to be published as well.</w:t>
      </w:r>
    </w:p>
    <w:p w14:paraId="72CF580C" w14:textId="77777777" w:rsidR="005619C1" w:rsidRPr="00C56863" w:rsidRDefault="005619C1" w:rsidP="005619C1">
      <w:pPr>
        <w:pStyle w:val="ListParagraph"/>
        <w:keepLines/>
        <w:numPr>
          <w:ilvl w:val="0"/>
          <w:numId w:val="0"/>
        </w:numPr>
        <w:ind w:left="360"/>
        <w:rPr>
          <w:rStyle w:val="ReportTemplate"/>
        </w:rPr>
      </w:pPr>
    </w:p>
    <w:p w14:paraId="4AA8D2FA" w14:textId="574B35D9" w:rsidR="00866CB8" w:rsidRPr="00C56863" w:rsidRDefault="005619C1" w:rsidP="005619C1">
      <w:pPr>
        <w:pStyle w:val="ListParagraph"/>
        <w:rPr>
          <w:rStyle w:val="ReportTemplate"/>
        </w:rPr>
      </w:pPr>
      <w:r w:rsidRPr="00C56863">
        <w:rPr>
          <w:rStyle w:val="ReportTemplate"/>
        </w:rPr>
        <w:t>The primary purpose of publishing this analysis is to help councils respond to future consultations, rather than aid their financial planning. This is because individual formulae - even for major services – are not indicative of the overall outcome, as other factors, such as the Government’s decisions on which specific formulas distribute more of the funding in comparison to others, the adjustments for council tax and the new area cost adjustments will have a significant impact.</w:t>
      </w:r>
    </w:p>
    <w:p w14:paraId="039A0F6D" w14:textId="505FBF66" w:rsidR="00042A69" w:rsidRDefault="00042A69" w:rsidP="00042A69">
      <w:pPr>
        <w:pStyle w:val="ListParagraph"/>
        <w:numPr>
          <w:ilvl w:val="0"/>
          <w:numId w:val="0"/>
        </w:numPr>
        <w:ind w:left="360"/>
        <w:rPr>
          <w:rStyle w:val="ReportTemplate"/>
        </w:rPr>
      </w:pPr>
    </w:p>
    <w:p w14:paraId="53F12331" w14:textId="77777777" w:rsidR="00042A69" w:rsidRPr="007B120A" w:rsidRDefault="00042A69" w:rsidP="005619C1">
      <w:pPr>
        <w:keepNext/>
        <w:keepLines/>
        <w:ind w:left="0" w:firstLine="0"/>
        <w:rPr>
          <w:b/>
        </w:rPr>
      </w:pPr>
      <w:r w:rsidRPr="007B120A">
        <w:rPr>
          <w:b/>
        </w:rPr>
        <w:lastRenderedPageBreak/>
        <w:t>Officer-led Steering Group</w:t>
      </w:r>
    </w:p>
    <w:p w14:paraId="64DFFF57" w14:textId="52D51C37" w:rsidR="00042A69" w:rsidRDefault="00042A69" w:rsidP="005619C1">
      <w:pPr>
        <w:pStyle w:val="ListParagraph"/>
        <w:keepNext/>
        <w:keepLines/>
        <w:rPr>
          <w:lang w:eastAsia="en-GB"/>
        </w:rPr>
      </w:pPr>
      <w:r>
        <w:t xml:space="preserve">The Business Rates Retention Steering Group, co-chaired by LGA and MHCLG and attended by local authority representatives, oversees the work of the technical working groups. It met on 1 October, the </w:t>
      </w:r>
      <w:r w:rsidR="00110DBA">
        <w:t xml:space="preserve">first meeting since April 2019 and </w:t>
      </w:r>
      <w:r>
        <w:t>discussed:</w:t>
      </w:r>
    </w:p>
    <w:p w14:paraId="0053A612" w14:textId="77777777" w:rsidR="00042A69" w:rsidRDefault="00042A69" w:rsidP="00042A69">
      <w:pPr>
        <w:pStyle w:val="ListParagraph"/>
        <w:keepLines/>
        <w:numPr>
          <w:ilvl w:val="0"/>
          <w:numId w:val="0"/>
        </w:numPr>
        <w:ind w:left="360"/>
        <w:rPr>
          <w:lang w:eastAsia="en-GB"/>
        </w:rPr>
      </w:pPr>
    </w:p>
    <w:p w14:paraId="24169E83" w14:textId="669703DF" w:rsidR="00042A69" w:rsidRPr="00CB4BA8" w:rsidRDefault="00042A69" w:rsidP="00042A69">
      <w:pPr>
        <w:pStyle w:val="ListParagraph"/>
        <w:keepLines/>
        <w:numPr>
          <w:ilvl w:val="1"/>
          <w:numId w:val="1"/>
        </w:numPr>
        <w:rPr>
          <w:lang w:eastAsia="en-GB"/>
        </w:rPr>
      </w:pPr>
      <w:r w:rsidRPr="00CB4BA8">
        <w:rPr>
          <w:lang w:eastAsia="en-GB"/>
        </w:rPr>
        <w:t>The 2019 Spending Round and the approach to the 2020/21 Settlement, including the aim to issue the Technical Consultation as soon as possible</w:t>
      </w:r>
      <w:r w:rsidR="005366CC">
        <w:rPr>
          <w:lang w:eastAsia="en-GB"/>
        </w:rPr>
        <w:t xml:space="preserve">. </w:t>
      </w:r>
      <w:r w:rsidR="008510DE">
        <w:rPr>
          <w:lang w:eastAsia="en-GB"/>
        </w:rPr>
        <w:t>The consultation</w:t>
      </w:r>
      <w:r w:rsidR="005366CC">
        <w:rPr>
          <w:lang w:eastAsia="en-GB"/>
        </w:rPr>
        <w:t xml:space="preserve"> is a separate item on your agenda.</w:t>
      </w:r>
    </w:p>
    <w:p w14:paraId="12CBD43F" w14:textId="77777777" w:rsidR="00042A69" w:rsidRDefault="00042A69" w:rsidP="00042A69">
      <w:pPr>
        <w:pStyle w:val="ListParagraph"/>
        <w:keepLines/>
        <w:numPr>
          <w:ilvl w:val="0"/>
          <w:numId w:val="0"/>
        </w:numPr>
        <w:ind w:left="360"/>
        <w:rPr>
          <w:lang w:eastAsia="en-GB"/>
        </w:rPr>
      </w:pPr>
    </w:p>
    <w:p w14:paraId="309A2FC8" w14:textId="2A977206" w:rsidR="00042A69" w:rsidRPr="00CB4BA8" w:rsidRDefault="00042A69" w:rsidP="00042A69">
      <w:pPr>
        <w:pStyle w:val="ListParagraph"/>
        <w:keepLines/>
        <w:numPr>
          <w:ilvl w:val="1"/>
          <w:numId w:val="1"/>
        </w:numPr>
        <w:rPr>
          <w:lang w:eastAsia="en-GB"/>
        </w:rPr>
      </w:pPr>
      <w:r w:rsidRPr="00CB4BA8">
        <w:rPr>
          <w:lang w:eastAsia="en-GB"/>
        </w:rPr>
        <w:t xml:space="preserve">The </w:t>
      </w:r>
      <w:r w:rsidR="005366CC">
        <w:rPr>
          <w:lang w:eastAsia="en-GB"/>
        </w:rPr>
        <w:t>approach</w:t>
      </w:r>
      <w:r w:rsidR="000E5A07">
        <w:rPr>
          <w:lang w:eastAsia="en-GB"/>
        </w:rPr>
        <w:t xml:space="preserve"> to </w:t>
      </w:r>
      <w:r w:rsidR="005366CC">
        <w:rPr>
          <w:lang w:eastAsia="en-GB"/>
        </w:rPr>
        <w:t xml:space="preserve">and methodology </w:t>
      </w:r>
      <w:r w:rsidR="000E5A07">
        <w:rPr>
          <w:lang w:eastAsia="en-GB"/>
        </w:rPr>
        <w:t>for</w:t>
      </w:r>
      <w:r w:rsidR="008510DE">
        <w:rPr>
          <w:lang w:eastAsia="en-GB"/>
        </w:rPr>
        <w:t xml:space="preserve"> a</w:t>
      </w:r>
      <w:r w:rsidRPr="00CB4BA8">
        <w:rPr>
          <w:lang w:eastAsia="en-GB"/>
        </w:rPr>
        <w:t xml:space="preserve"> Children and Young People’s Services</w:t>
      </w:r>
      <w:r w:rsidR="008510DE">
        <w:rPr>
          <w:lang w:eastAsia="en-GB"/>
        </w:rPr>
        <w:t xml:space="preserve"> formula</w:t>
      </w:r>
      <w:r w:rsidRPr="00CB4BA8">
        <w:rPr>
          <w:lang w:eastAsia="en-GB"/>
        </w:rPr>
        <w:t>. MHCLG noted the importance of ensuring the sector is provided with appropriate information and support to enable greater understanding.</w:t>
      </w:r>
    </w:p>
    <w:p w14:paraId="2627DCA8" w14:textId="77777777" w:rsidR="00042A69" w:rsidRDefault="00042A69" w:rsidP="00042A69">
      <w:pPr>
        <w:pStyle w:val="ListParagraph"/>
        <w:keepLines/>
        <w:numPr>
          <w:ilvl w:val="0"/>
          <w:numId w:val="0"/>
        </w:numPr>
        <w:ind w:left="360"/>
        <w:rPr>
          <w:lang w:eastAsia="en-GB"/>
        </w:rPr>
      </w:pPr>
    </w:p>
    <w:p w14:paraId="32DE71F0" w14:textId="7ABDA544" w:rsidR="005619C1" w:rsidRPr="00C56863" w:rsidRDefault="008510DE" w:rsidP="005619C1">
      <w:pPr>
        <w:pStyle w:val="ListParagraph"/>
        <w:keepLines/>
        <w:numPr>
          <w:ilvl w:val="1"/>
          <w:numId w:val="1"/>
        </w:numPr>
        <w:rPr>
          <w:lang w:eastAsia="en-GB"/>
        </w:rPr>
      </w:pPr>
      <w:r w:rsidRPr="00C56863">
        <w:rPr>
          <w:lang w:eastAsia="en-GB"/>
        </w:rPr>
        <w:t>The area co</w:t>
      </w:r>
      <w:r w:rsidR="00110DBA" w:rsidRPr="00C56863">
        <w:rPr>
          <w:lang w:eastAsia="en-GB"/>
        </w:rPr>
        <w:t xml:space="preserve">st </w:t>
      </w:r>
      <w:r w:rsidRPr="00C56863">
        <w:rPr>
          <w:lang w:eastAsia="en-GB"/>
        </w:rPr>
        <w:t>a</w:t>
      </w:r>
      <w:r w:rsidR="00110DBA" w:rsidRPr="00C56863">
        <w:rPr>
          <w:lang w:eastAsia="en-GB"/>
        </w:rPr>
        <w:t xml:space="preserve">djustment. </w:t>
      </w:r>
      <w:r w:rsidR="005619C1" w:rsidRPr="00C56863">
        <w:rPr>
          <w:lang w:eastAsia="en-GB"/>
        </w:rPr>
        <w:t xml:space="preserve">Members noted that inclusion of remoteness is a major change based on theory. MHCLG said they welcomed views on both sides of the argument and were looking to the sector to provide evidence in support, or contrary to, the theoretical principle. </w:t>
      </w:r>
    </w:p>
    <w:p w14:paraId="1FE2B17E" w14:textId="77777777" w:rsidR="00042A69" w:rsidRDefault="00042A69" w:rsidP="00042A69">
      <w:pPr>
        <w:pStyle w:val="ListParagraph"/>
        <w:keepLines/>
        <w:numPr>
          <w:ilvl w:val="0"/>
          <w:numId w:val="0"/>
        </w:numPr>
        <w:ind w:left="360"/>
        <w:rPr>
          <w:lang w:eastAsia="en-GB"/>
        </w:rPr>
      </w:pPr>
    </w:p>
    <w:p w14:paraId="56BFF727" w14:textId="294F04BC" w:rsidR="00042A69" w:rsidRDefault="00042A69" w:rsidP="00042A69">
      <w:pPr>
        <w:pStyle w:val="ListParagraph"/>
        <w:keepLines/>
        <w:numPr>
          <w:ilvl w:val="1"/>
          <w:numId w:val="1"/>
        </w:numPr>
        <w:rPr>
          <w:lang w:eastAsia="en-GB"/>
        </w:rPr>
      </w:pPr>
      <w:r w:rsidRPr="00CB4BA8">
        <w:rPr>
          <w:lang w:eastAsia="en-GB"/>
        </w:rPr>
        <w:t>Updates regarding the Alternative Model from recent Working Group meetings</w:t>
      </w:r>
      <w:r w:rsidR="005366CC">
        <w:rPr>
          <w:lang w:eastAsia="en-GB"/>
        </w:rPr>
        <w:t>, including what data to use</w:t>
      </w:r>
      <w:r>
        <w:rPr>
          <w:lang w:eastAsia="en-GB"/>
        </w:rPr>
        <w:t xml:space="preserve"> and the impact of resets and rev</w:t>
      </w:r>
      <w:r w:rsidR="005366CC">
        <w:rPr>
          <w:lang w:eastAsia="en-GB"/>
        </w:rPr>
        <w:t>aluations.</w:t>
      </w:r>
    </w:p>
    <w:p w14:paraId="32E0C00E" w14:textId="3725AB4E" w:rsidR="00814F4F" w:rsidRPr="00CB4BA8" w:rsidRDefault="00814F4F" w:rsidP="00814F4F">
      <w:pPr>
        <w:pStyle w:val="ListParagraph"/>
        <w:numPr>
          <w:ilvl w:val="0"/>
          <w:numId w:val="0"/>
        </w:numPr>
        <w:ind w:left="360"/>
        <w:rPr>
          <w:lang w:eastAsia="en-GB"/>
        </w:rPr>
      </w:pPr>
    </w:p>
    <w:p w14:paraId="47E13F0A" w14:textId="15F9ED93" w:rsidR="00110DBA" w:rsidRDefault="00110DBA" w:rsidP="00814F4F">
      <w:pPr>
        <w:pStyle w:val="ListParagraph"/>
        <w:keepLines/>
        <w:rPr>
          <w:rFonts w:cs="Arial"/>
          <w:bCs/>
        </w:rPr>
      </w:pPr>
      <w:r>
        <w:t xml:space="preserve">As previously reported to Leadership Board and Executive, on the day of the 2020 Spending Round announcement, the Government confirmed it will delay the implementation of Further Business Rates Retention and the Fair Funding Review until 2021/22. This was reiterated in the Government’s technical consultation on the 2020/21 local government finance settlement.  </w:t>
      </w:r>
      <w:r w:rsidR="008510DE">
        <w:t xml:space="preserve">At the Steering Group meeting </w:t>
      </w:r>
      <w:r>
        <w:t>MHCLG were asked for an updated timeline for the work including the timing and nature of future consultations.</w:t>
      </w:r>
    </w:p>
    <w:p w14:paraId="341C8D8C" w14:textId="77777777" w:rsidR="00110DBA" w:rsidRDefault="00110DBA" w:rsidP="00110DBA">
      <w:pPr>
        <w:pStyle w:val="ListParagraph"/>
        <w:keepLines/>
        <w:numPr>
          <w:ilvl w:val="0"/>
          <w:numId w:val="0"/>
        </w:numPr>
        <w:ind w:left="360"/>
        <w:rPr>
          <w:rFonts w:cs="Arial"/>
          <w:bCs/>
        </w:rPr>
      </w:pPr>
    </w:p>
    <w:p w14:paraId="351234DA" w14:textId="0E407C1B" w:rsidR="00866CB8" w:rsidRDefault="00814F4F" w:rsidP="00814F4F">
      <w:pPr>
        <w:pStyle w:val="ListParagraph"/>
        <w:keepLines/>
        <w:rPr>
          <w:rFonts w:cs="Arial"/>
          <w:bCs/>
        </w:rPr>
      </w:pPr>
      <w:r>
        <w:rPr>
          <w:rFonts w:cs="Arial"/>
          <w:bCs/>
        </w:rPr>
        <w:t>We will continue to engage with MHCLG and local government th</w:t>
      </w:r>
      <w:r w:rsidR="008510DE">
        <w:rPr>
          <w:rFonts w:cs="Arial"/>
          <w:bCs/>
        </w:rPr>
        <w:t>r</w:t>
      </w:r>
      <w:r>
        <w:rPr>
          <w:rFonts w:cs="Arial"/>
          <w:bCs/>
        </w:rPr>
        <w:t>ough the Steering Group and other Working Groups on Business Rates Retention and the Fair Funding Review.</w:t>
      </w:r>
    </w:p>
    <w:p w14:paraId="5A5EC542" w14:textId="64288277" w:rsidR="00662A6E" w:rsidRPr="00C803F3" w:rsidRDefault="007D6B86" w:rsidP="00C05FC8">
      <w:pPr>
        <w:keepLines/>
        <w:ind w:left="0" w:firstLine="0"/>
        <w:rPr>
          <w:rStyle w:val="ReportTemplate"/>
        </w:rPr>
      </w:pPr>
      <w:sdt>
        <w:sdtPr>
          <w:rPr>
            <w:rStyle w:val="Style6"/>
          </w:rPr>
          <w:alias w:val="Issues"/>
          <w:tag w:val="Issues"/>
          <w:id w:val="-1347009662"/>
          <w:placeholder>
            <w:docPart w:val="1EBEC3FFA8F544389D7DAD4783DBD3B3"/>
          </w:placeholder>
        </w:sdtPr>
        <w:sdtEndPr>
          <w:rPr>
            <w:rStyle w:val="Style6"/>
          </w:rPr>
        </w:sdtEndPr>
        <w:sdtContent>
          <w:r w:rsidR="00662A6E">
            <w:rPr>
              <w:rStyle w:val="Style6"/>
            </w:rPr>
            <w:t>Next steps</w:t>
          </w:r>
        </w:sdtContent>
      </w:sdt>
    </w:p>
    <w:p w14:paraId="706D96F9" w14:textId="2CA93C24" w:rsidR="00345CD6" w:rsidRDefault="00A14F6C" w:rsidP="00C05FC8">
      <w:pPr>
        <w:pStyle w:val="ListParagraph"/>
        <w:keepLines/>
      </w:pPr>
      <w:r>
        <w:t xml:space="preserve">Members </w:t>
      </w:r>
      <w:r w:rsidR="00345CD6">
        <w:t>are asked to</w:t>
      </w:r>
      <w:r w:rsidR="00345CD6" w:rsidRPr="00375564">
        <w:t xml:space="preserve"> </w:t>
      </w:r>
      <w:r w:rsidR="00CB4BA8">
        <w:t>note this update paper</w:t>
      </w:r>
      <w:r w:rsidR="00C05FC8">
        <w:t>.</w:t>
      </w:r>
    </w:p>
    <w:p w14:paraId="54326C20" w14:textId="77777777" w:rsidR="00803C4B" w:rsidRDefault="00803C4B" w:rsidP="00C05FC8">
      <w:pPr>
        <w:pStyle w:val="ListParagraph"/>
        <w:keepLines/>
        <w:numPr>
          <w:ilvl w:val="0"/>
          <w:numId w:val="0"/>
        </w:numPr>
        <w:ind w:left="360"/>
      </w:pPr>
    </w:p>
    <w:p w14:paraId="6AA369EF" w14:textId="7F40022D" w:rsidR="00E3524A" w:rsidRDefault="00E3524A" w:rsidP="00C05FC8">
      <w:pPr>
        <w:pStyle w:val="ListParagraph"/>
        <w:keepLines/>
      </w:pPr>
      <w:r w:rsidRPr="00DB7A64">
        <w:t xml:space="preserve">Officers </w:t>
      </w:r>
      <w:r>
        <w:t>will</w:t>
      </w:r>
      <w:r w:rsidRPr="00DB7A64">
        <w:t xml:space="preserve"> proceed with </w:t>
      </w:r>
      <w:r w:rsidR="00752C93">
        <w:t xml:space="preserve">the </w:t>
      </w:r>
      <w:r w:rsidRPr="00DB7A64">
        <w:t>delivery of the LGA work programme on Business Rates Retention and the Fair Funding Review as directed by the LGA Leadership Board, Executive and the Business Rates Retention and Fair Funding Review Task and Finish Group.</w:t>
      </w:r>
    </w:p>
    <w:p w14:paraId="17F094EE" w14:textId="0ED0ABF0" w:rsidR="00110DBA" w:rsidRPr="00DB7A64" w:rsidRDefault="00110DBA" w:rsidP="00110DBA">
      <w:pPr>
        <w:pStyle w:val="ListParagraph"/>
        <w:numPr>
          <w:ilvl w:val="0"/>
          <w:numId w:val="0"/>
        </w:numPr>
        <w:ind w:left="360"/>
      </w:pPr>
    </w:p>
    <w:p w14:paraId="672873CE" w14:textId="77777777" w:rsidR="00E3524A" w:rsidRPr="004E7363" w:rsidRDefault="00E3524A" w:rsidP="00C05FC8">
      <w:pPr>
        <w:keepNext/>
        <w:keepLines/>
        <w:spacing w:after="240"/>
        <w:jc w:val="both"/>
        <w:rPr>
          <w:rFonts w:eastAsia="Arial" w:cs="Arial"/>
          <w:b/>
          <w:bCs/>
        </w:rPr>
      </w:pPr>
      <w:r w:rsidRPr="004E7363">
        <w:rPr>
          <w:rFonts w:cs="Arial"/>
          <w:b/>
          <w:bCs/>
        </w:rPr>
        <w:lastRenderedPageBreak/>
        <w:t>Implications for Wales</w:t>
      </w:r>
    </w:p>
    <w:p w14:paraId="15EF91F6" w14:textId="1EC2D6EE" w:rsidR="00E3524A" w:rsidRDefault="00E3524A" w:rsidP="00C05FC8">
      <w:pPr>
        <w:pStyle w:val="ListParagraph"/>
        <w:keepLines/>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w:t>
      </w:r>
      <w:r w:rsidR="00334A36">
        <w:t>ed to English local authorities.</w:t>
      </w:r>
    </w:p>
    <w:p w14:paraId="5837A1C2" w14:textId="5EB8BCF7" w:rsidR="009B6F95" w:rsidRPr="009B1AA8" w:rsidRDefault="007D6B86" w:rsidP="00C05FC8">
      <w:pPr>
        <w:keepNext/>
        <w:keepLines/>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52C991B" w:rsidR="009B6F95" w:rsidRDefault="00C05FC8" w:rsidP="00C05FC8">
      <w:pPr>
        <w:pStyle w:val="ListParagraph"/>
        <w:keepLines/>
        <w:rPr>
          <w:rFonts w:cs="Arial"/>
          <w:bCs/>
        </w:rPr>
      </w:pPr>
      <w:r>
        <w:rPr>
          <w:rFonts w:cs="Arial"/>
          <w:bCs/>
        </w:rPr>
        <w:t>Work undertaken currently</w:t>
      </w:r>
      <w:r w:rsidR="00662A6E" w:rsidRPr="00E820E8">
        <w:rPr>
          <w:rFonts w:cs="Arial"/>
          <w:bCs/>
        </w:rPr>
        <w:t xml:space="preserve"> is part of the LGA’s core programme of work and as such has been budgeted for in core work programme budgets.</w:t>
      </w:r>
    </w:p>
    <w:p w14:paraId="25533BDF" w14:textId="77777777" w:rsidR="00C05FC8" w:rsidRDefault="00C05FC8" w:rsidP="00C05FC8">
      <w:pPr>
        <w:pStyle w:val="ListParagraph"/>
        <w:keepLines/>
        <w:numPr>
          <w:ilvl w:val="0"/>
          <w:numId w:val="0"/>
        </w:numPr>
        <w:ind w:left="360"/>
        <w:rPr>
          <w:rFonts w:cs="Arial"/>
          <w:bCs/>
        </w:rPr>
      </w:pPr>
    </w:p>
    <w:p w14:paraId="4A0BE1E0" w14:textId="3D10B702" w:rsidR="00C05FC8" w:rsidRPr="00E820E8" w:rsidRDefault="00C05FC8" w:rsidP="00C05FC8">
      <w:pPr>
        <w:pStyle w:val="ListParagraph"/>
        <w:keepLines/>
        <w:rPr>
          <w:rFonts w:cs="Arial"/>
          <w:bCs/>
        </w:rPr>
      </w:pPr>
      <w:r>
        <w:rPr>
          <w:rFonts w:cs="Arial"/>
          <w:bCs/>
        </w:rPr>
        <w:t>Extensions to the LGA’s work programme might carry additional resource implications depending on their nature – LGA Leadership Board will be informed and provide clearance should this be the case.</w:t>
      </w:r>
    </w:p>
    <w:p w14:paraId="5837A1C8" w14:textId="59870653" w:rsidR="00861A49" w:rsidRDefault="00861A49">
      <w:pPr>
        <w:spacing w:line="259" w:lineRule="auto"/>
        <w:ind w:left="0" w:firstLine="0"/>
      </w:pPr>
      <w:r>
        <w:br w:type="page"/>
      </w:r>
    </w:p>
    <w:p w14:paraId="4200A605" w14:textId="77777777" w:rsidR="00A14F6C" w:rsidRPr="00780054" w:rsidRDefault="00A14F6C" w:rsidP="00534475">
      <w:pPr>
        <w:ind w:left="0" w:firstLine="0"/>
        <w:contextualSpacing/>
        <w:jc w:val="both"/>
        <w:rPr>
          <w:rFonts w:cs="Arial"/>
          <w:b/>
        </w:rPr>
      </w:pPr>
      <w:r w:rsidRPr="00780054">
        <w:rPr>
          <w:rFonts w:cs="Arial"/>
          <w:b/>
        </w:rPr>
        <w:lastRenderedPageBreak/>
        <w:t xml:space="preserve">Appendix </w:t>
      </w:r>
      <w:r>
        <w:rPr>
          <w:rFonts w:cs="Arial"/>
          <w:b/>
        </w:rPr>
        <w:t>A</w:t>
      </w:r>
      <w:r w:rsidRPr="00780054">
        <w:rPr>
          <w:rFonts w:cs="Arial"/>
          <w:b/>
        </w:rPr>
        <w:t>. High-level progress update on the LGA Fair Funding Review and Business Rates Retention work programme</w:t>
      </w:r>
    </w:p>
    <w:p w14:paraId="2DEDEC87" w14:textId="77777777" w:rsidR="00A14F6C" w:rsidRPr="00780054" w:rsidRDefault="00A14F6C" w:rsidP="00A14F6C">
      <w:pPr>
        <w:ind w:firstLine="0"/>
        <w:contextualSpacing/>
        <w:jc w:val="both"/>
        <w:rPr>
          <w:rFonts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6520"/>
        <w:gridCol w:w="1701"/>
      </w:tblGrid>
      <w:tr w:rsidR="00A14F6C" w:rsidRPr="002E0D27" w14:paraId="0F99B5D8" w14:textId="77777777" w:rsidTr="00345CD6">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B97C14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Project</w:t>
            </w:r>
          </w:p>
        </w:tc>
        <w:tc>
          <w:tcPr>
            <w:tcW w:w="652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7DF5AA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Purpose and description</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EA65F10"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Quick update</w:t>
            </w:r>
          </w:p>
        </w:tc>
      </w:tr>
      <w:tr w:rsidR="00A14F6C" w:rsidRPr="002E0D27" w14:paraId="1D1D8E04"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C87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Criteria for assessing proposed distribution models and methodologies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6ED3F1B0"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give the LGA a structured and consistent way to assess new distribution models.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3EBEE30" w14:textId="77777777" w:rsidR="00A14F6C" w:rsidRPr="002E0D27" w:rsidRDefault="007D6B86" w:rsidP="00A14F6C">
            <w:pPr>
              <w:spacing w:after="0"/>
              <w:ind w:left="0" w:firstLine="0"/>
              <w:contextualSpacing/>
              <w:rPr>
                <w:rFonts w:cs="Arial"/>
                <w:sz w:val="20"/>
                <w:szCs w:val="20"/>
              </w:rPr>
            </w:pPr>
            <w:hyperlink r:id="rId13" w:history="1">
              <w:r w:rsidR="00A14F6C" w:rsidRPr="002E0D27">
                <w:rPr>
                  <w:rStyle w:val="Hyperlink"/>
                  <w:rFonts w:cs="Arial"/>
                  <w:sz w:val="20"/>
                  <w:szCs w:val="20"/>
                </w:rPr>
                <w:t>Complete</w:t>
              </w:r>
            </w:hyperlink>
          </w:p>
        </w:tc>
      </w:tr>
      <w:tr w:rsidR="00A14F6C" w:rsidRPr="002E0D27" w14:paraId="3329863C"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FC7C"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Formula grant: update the data</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0C2BCA09"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6F27C76" w14:textId="77777777" w:rsidR="00A14F6C" w:rsidRPr="002E0D27" w:rsidRDefault="00A14F6C" w:rsidP="00A14F6C">
            <w:pPr>
              <w:spacing w:after="0"/>
              <w:ind w:left="0" w:firstLine="0"/>
              <w:contextualSpacing/>
              <w:rPr>
                <w:rFonts w:cs="Arial"/>
                <w:sz w:val="20"/>
                <w:szCs w:val="20"/>
              </w:rPr>
            </w:pPr>
          </w:p>
          <w:p w14:paraId="1F9D6F65"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help the LGA and member authorities form policy on the data used in the formulae and the frequency of distribution resets, or other ways to ‘future proof’ the mechanism.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5C735D4" w14:textId="77777777" w:rsidR="00A14F6C" w:rsidRPr="002E0D27" w:rsidRDefault="007D6B86" w:rsidP="00A14F6C">
            <w:pPr>
              <w:spacing w:after="0"/>
              <w:ind w:left="0" w:firstLine="0"/>
              <w:contextualSpacing/>
              <w:rPr>
                <w:rFonts w:cs="Arial"/>
                <w:sz w:val="20"/>
                <w:szCs w:val="20"/>
              </w:rPr>
            </w:pPr>
            <w:hyperlink r:id="rId14" w:history="1">
              <w:r w:rsidR="00A14F6C" w:rsidRPr="002E0D27">
                <w:rPr>
                  <w:rStyle w:val="Hyperlink"/>
                  <w:rFonts w:cs="Arial"/>
                  <w:sz w:val="20"/>
                  <w:szCs w:val="20"/>
                </w:rPr>
                <w:t>Complete</w:t>
              </w:r>
            </w:hyperlink>
          </w:p>
          <w:p w14:paraId="7668F26F" w14:textId="77777777" w:rsidR="00A14F6C" w:rsidRPr="002E0D27" w:rsidRDefault="00A14F6C" w:rsidP="00A14F6C">
            <w:pPr>
              <w:spacing w:after="0"/>
              <w:ind w:left="0" w:firstLine="0"/>
              <w:contextualSpacing/>
              <w:rPr>
                <w:rFonts w:cs="Arial"/>
                <w:sz w:val="20"/>
                <w:szCs w:val="20"/>
              </w:rPr>
            </w:pPr>
          </w:p>
        </w:tc>
      </w:tr>
      <w:tr w:rsidR="00A14F6C" w:rsidRPr="002E0D27" w14:paraId="6FAFFF3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F73A7" w14:textId="52B6BFFF" w:rsidR="00A14F6C" w:rsidRPr="002E0D27" w:rsidRDefault="00A14F6C" w:rsidP="008226AE">
            <w:pPr>
              <w:spacing w:after="0"/>
              <w:ind w:left="0" w:firstLine="0"/>
              <w:contextualSpacing/>
              <w:rPr>
                <w:rFonts w:cs="Arial"/>
                <w:b/>
                <w:sz w:val="20"/>
                <w:szCs w:val="20"/>
              </w:rPr>
            </w:pPr>
            <w:r w:rsidRPr="002E0D27">
              <w:rPr>
                <w:rFonts w:cs="Arial"/>
                <w:b/>
                <w:sz w:val="20"/>
                <w:szCs w:val="20"/>
              </w:rPr>
              <w:t>Distribution model</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7AD4AEEC"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478B18" w14:textId="77777777" w:rsidR="00A14F6C" w:rsidRPr="002E0D27" w:rsidRDefault="007D6B86" w:rsidP="00A14F6C">
            <w:pPr>
              <w:spacing w:after="0"/>
              <w:ind w:left="0" w:firstLine="0"/>
              <w:contextualSpacing/>
              <w:rPr>
                <w:rFonts w:cs="Arial"/>
                <w:sz w:val="20"/>
                <w:szCs w:val="20"/>
              </w:rPr>
            </w:pPr>
            <w:hyperlink r:id="rId15" w:history="1">
              <w:r w:rsidR="00A14F6C" w:rsidRPr="002E0D27">
                <w:rPr>
                  <w:rStyle w:val="Hyperlink"/>
                  <w:rFonts w:cs="Arial"/>
                  <w:sz w:val="20"/>
                  <w:szCs w:val="20"/>
                </w:rPr>
                <w:t>Complete</w:t>
              </w:r>
            </w:hyperlink>
          </w:p>
        </w:tc>
      </w:tr>
      <w:tr w:rsidR="00A14F6C" w:rsidRPr="002E0D27" w14:paraId="7C516B5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DF515" w14:textId="5094D688" w:rsidR="00A14F6C" w:rsidRPr="002E0D27" w:rsidRDefault="00A14F6C" w:rsidP="00A14F6C">
            <w:pPr>
              <w:spacing w:after="0"/>
              <w:ind w:left="0" w:firstLine="0"/>
              <w:contextualSpacing/>
              <w:rPr>
                <w:rFonts w:cs="Arial"/>
                <w:b/>
                <w:sz w:val="20"/>
                <w:szCs w:val="20"/>
              </w:rPr>
            </w:pPr>
            <w:r w:rsidRPr="002E0D27">
              <w:rPr>
                <w:rFonts w:cs="Arial"/>
                <w:b/>
                <w:sz w:val="20"/>
                <w:szCs w:val="20"/>
              </w:rPr>
              <w:t>Council tax equalisation model</w:t>
            </w:r>
          </w:p>
          <w:p w14:paraId="57101140" w14:textId="77777777" w:rsidR="00A14F6C" w:rsidRPr="002E0D27" w:rsidRDefault="00A14F6C" w:rsidP="00A14F6C">
            <w:pPr>
              <w:spacing w:after="0"/>
              <w:ind w:left="0" w:firstLine="0"/>
              <w:contextualSpacing/>
              <w:rPr>
                <w:rFonts w:cs="Arial"/>
                <w:b/>
                <w:sz w:val="20"/>
                <w:szCs w:val="20"/>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E72B04D"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identify the impact of adjustments for council tax and council tax support on individual authorities.</w:t>
            </w:r>
          </w:p>
          <w:p w14:paraId="30E22A9A"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 xml:space="preserve">To inform LGA policy and to help individual member councils evaluate Government proposals.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892B5C" w14:textId="77777777" w:rsidR="00A14F6C" w:rsidRPr="002E0D27" w:rsidRDefault="007D6B86" w:rsidP="00A14F6C">
            <w:pPr>
              <w:spacing w:after="0"/>
              <w:ind w:left="0" w:firstLine="0"/>
              <w:contextualSpacing/>
              <w:rPr>
                <w:rFonts w:cs="Arial"/>
                <w:sz w:val="20"/>
                <w:szCs w:val="20"/>
              </w:rPr>
            </w:pPr>
            <w:hyperlink r:id="rId16" w:history="1">
              <w:r w:rsidR="00A14F6C" w:rsidRPr="002E0D27">
                <w:rPr>
                  <w:rStyle w:val="Hyperlink"/>
                  <w:rFonts w:cs="Arial"/>
                  <w:sz w:val="20"/>
                  <w:szCs w:val="20"/>
                </w:rPr>
                <w:t>Complete</w:t>
              </w:r>
            </w:hyperlink>
          </w:p>
        </w:tc>
      </w:tr>
      <w:tr w:rsidR="00A14F6C" w:rsidRPr="002E0D27" w14:paraId="329DE169" w14:textId="77777777" w:rsidTr="00345CD6">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8F0F3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Damping</w:t>
            </w:r>
          </w:p>
          <w:p w14:paraId="3D479682"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/transition mechanisms </w:t>
            </w:r>
          </w:p>
        </w:tc>
        <w:tc>
          <w:tcPr>
            <w:tcW w:w="65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65D7C8"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An analysis of historic damping / transition mechanisms and a model to inform discussions on the guiding principles of transition. To inform LGA and member authorities’ policy.</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141CB4" w14:textId="77777777" w:rsidR="00A14F6C" w:rsidRPr="002E0D27" w:rsidRDefault="007D6B86" w:rsidP="00A14F6C">
            <w:pPr>
              <w:spacing w:after="0"/>
              <w:ind w:left="0" w:firstLine="0"/>
              <w:contextualSpacing/>
              <w:rPr>
                <w:rFonts w:cs="Arial"/>
                <w:sz w:val="20"/>
                <w:szCs w:val="20"/>
              </w:rPr>
            </w:pPr>
            <w:hyperlink r:id="rId17" w:history="1">
              <w:r w:rsidR="00A14F6C" w:rsidRPr="002E0D27">
                <w:rPr>
                  <w:rStyle w:val="Hyperlink"/>
                  <w:rFonts w:cs="Arial"/>
                  <w:sz w:val="20"/>
                  <w:szCs w:val="20"/>
                </w:rPr>
                <w:t>Complete</w:t>
              </w:r>
            </w:hyperlink>
          </w:p>
        </w:tc>
      </w:tr>
      <w:tr w:rsidR="00A14F6C" w:rsidRPr="002E0D27" w14:paraId="76F4D76C"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DD3F93"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Business Rates Retention model</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DCE0B6"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system design choices in areas including:</w:t>
            </w:r>
          </w:p>
          <w:p w14:paraId="43A59F2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setting of business rates baselines;</w:t>
            </w:r>
          </w:p>
          <w:p w14:paraId="43D675E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extent and frequency of business rates resets;</w:t>
            </w:r>
          </w:p>
          <w:p w14:paraId="1574F7C2"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Dealing with losses due to appeals;</w:t>
            </w:r>
          </w:p>
          <w:p w14:paraId="435177BC"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level of the safety net and how it is funded; and</w:t>
            </w:r>
          </w:p>
          <w:p w14:paraId="276B5239"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split of business rates income in two-tier areas.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E0FE6" w14:textId="77777777" w:rsidR="00A14F6C" w:rsidRPr="002E0D27" w:rsidRDefault="007D6B86" w:rsidP="00A14F6C">
            <w:pPr>
              <w:spacing w:after="0"/>
              <w:ind w:left="0" w:firstLine="0"/>
              <w:contextualSpacing/>
              <w:rPr>
                <w:rFonts w:cs="Arial"/>
                <w:color w:val="0000FF"/>
                <w:sz w:val="20"/>
                <w:szCs w:val="20"/>
                <w:u w:val="single"/>
              </w:rPr>
            </w:pPr>
            <w:hyperlink r:id="rId18" w:history="1">
              <w:r w:rsidR="00A14F6C" w:rsidRPr="002E0D27">
                <w:rPr>
                  <w:rStyle w:val="Hyperlink"/>
                  <w:rFonts w:cs="Arial"/>
                  <w:sz w:val="20"/>
                  <w:szCs w:val="20"/>
                </w:rPr>
                <w:t>Complete</w:t>
              </w:r>
            </w:hyperlink>
          </w:p>
        </w:tc>
      </w:tr>
      <w:tr w:rsidR="00A14F6C" w:rsidRPr="002E0D27" w14:paraId="03E2F7E2"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F94784"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Alternative Administration Model of Business Rates Retention</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96167"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the alternative administration of Business Rates Retention.</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5A8D13" w14:textId="1497AFC1" w:rsidR="00A14F6C" w:rsidRPr="002E0D27" w:rsidRDefault="007D6B86" w:rsidP="00C05FC8">
            <w:pPr>
              <w:spacing w:after="0"/>
              <w:ind w:left="0" w:firstLine="0"/>
              <w:contextualSpacing/>
              <w:rPr>
                <w:rFonts w:cs="Arial"/>
                <w:sz w:val="20"/>
                <w:szCs w:val="20"/>
                <w:highlight w:val="yellow"/>
              </w:rPr>
            </w:pPr>
            <w:hyperlink r:id="rId19" w:history="1">
              <w:r w:rsidR="00C05FC8">
                <w:rPr>
                  <w:rStyle w:val="Hyperlink"/>
                  <w:rFonts w:cs="Arial"/>
                  <w:sz w:val="20"/>
                  <w:szCs w:val="20"/>
                </w:rPr>
                <w:t>Complete</w:t>
              </w:r>
            </w:hyperlink>
          </w:p>
        </w:tc>
      </w:tr>
    </w:tbl>
    <w:p w14:paraId="4A968B62" w14:textId="334A2DF0" w:rsidR="001E44A0" w:rsidRDefault="001E44A0" w:rsidP="00842F7C">
      <w:pPr>
        <w:ind w:left="0" w:firstLine="0"/>
        <w:contextualSpacing/>
        <w:jc w:val="both"/>
        <w:rPr>
          <w:rFonts w:cs="Arial"/>
          <w:b/>
          <w:bCs/>
        </w:rPr>
      </w:pPr>
    </w:p>
    <w:sectPr w:rsidR="001E44A0" w:rsidSect="00F959B2">
      <w:headerReference w:type="default" r:id="rId20"/>
      <w:foot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E0F9A" w16cid:durableId="214820C0"/>
  <w16cid:commentId w16cid:paraId="7FAC625A" w16cid:durableId="214821B6"/>
  <w16cid:commentId w16cid:paraId="77959EE5" w16cid:durableId="21482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F4EEA" w14:textId="77777777" w:rsidR="007513D9" w:rsidRPr="00C803F3" w:rsidRDefault="007513D9" w:rsidP="00C803F3">
      <w:r>
        <w:separator/>
      </w:r>
    </w:p>
  </w:endnote>
  <w:endnote w:type="continuationSeparator" w:id="0">
    <w:p w14:paraId="1489797B" w14:textId="77777777" w:rsidR="007513D9" w:rsidRPr="00C803F3" w:rsidRDefault="007513D9" w:rsidP="00C803F3">
      <w:r>
        <w:continuationSeparator/>
      </w:r>
    </w:p>
  </w:endnote>
  <w:endnote w:type="continuationNotice" w:id="1">
    <w:p w14:paraId="7C56D32C" w14:textId="77777777" w:rsidR="007513D9" w:rsidRDefault="00751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3F7C85" w:rsidRDefault="003F7C85"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A46DF6A" w14:textId="77777777" w:rsidR="007D6B86" w:rsidRDefault="007D6B86" w:rsidP="003219CC">
    <w:pPr>
      <w:widowControl w:val="0"/>
      <w:spacing w:after="0" w:line="220" w:lineRule="exact"/>
      <w:ind w:left="-709" w:right="-852" w:firstLine="0"/>
      <w:rPr>
        <w:rFonts w:eastAsia="Times New Roman" w:cs="Arial"/>
        <w:sz w:val="15"/>
        <w:szCs w:val="15"/>
        <w:lang w:eastAsia="en-GB"/>
      </w:rPr>
    </w:pPr>
  </w:p>
  <w:p w14:paraId="5499B78E" w14:textId="77777777" w:rsidR="00615561" w:rsidRPr="003219CC" w:rsidRDefault="00615561"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4287" w14:textId="77777777" w:rsidR="007513D9" w:rsidRPr="00C803F3" w:rsidRDefault="007513D9" w:rsidP="00C803F3">
      <w:r>
        <w:separator/>
      </w:r>
    </w:p>
  </w:footnote>
  <w:footnote w:type="continuationSeparator" w:id="0">
    <w:p w14:paraId="1BB37E38" w14:textId="77777777" w:rsidR="007513D9" w:rsidRPr="00C803F3" w:rsidRDefault="007513D9" w:rsidP="00C803F3">
      <w:r>
        <w:continuationSeparator/>
      </w:r>
    </w:p>
  </w:footnote>
  <w:footnote w:type="continuationNotice" w:id="1">
    <w:p w14:paraId="5ADFDFB1" w14:textId="77777777" w:rsidR="007513D9" w:rsidRDefault="007513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F7C85" w:rsidRDefault="003F7C8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F7C85" w:rsidRPr="00C25CA7" w14:paraId="5837A1D2" w14:textId="77777777" w:rsidTr="000F69FB">
      <w:trPr>
        <w:trHeight w:val="416"/>
      </w:trPr>
      <w:tc>
        <w:tcPr>
          <w:tcW w:w="5812" w:type="dxa"/>
          <w:vMerge w:val="restart"/>
        </w:tcPr>
        <w:p w14:paraId="5837A1D0" w14:textId="77777777" w:rsidR="003F7C85" w:rsidRPr="00C803F3" w:rsidRDefault="003F7C85"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643183479"/>
          <w:placeholder>
            <w:docPart w:val="E82C81CF1FFA4ABEBE434B5B73B7C3E5"/>
          </w:placeholder>
        </w:sdtPr>
        <w:sdtEndPr/>
        <w:sdtContent>
          <w:tc>
            <w:tcPr>
              <w:tcW w:w="4106" w:type="dxa"/>
            </w:tcPr>
            <w:p w14:paraId="5837A1D1" w14:textId="643481B4" w:rsidR="003F7C85" w:rsidRPr="00C803F3" w:rsidRDefault="007D5D07" w:rsidP="007D5D07">
              <w:r w:rsidRPr="007D5D07">
                <w:rPr>
                  <w:b/>
                </w:rPr>
                <w:t>LGA Executive</w:t>
              </w:r>
            </w:p>
          </w:tc>
        </w:sdtContent>
      </w:sdt>
    </w:tr>
    <w:tr w:rsidR="003F7C85" w14:paraId="5837A1D5" w14:textId="77777777" w:rsidTr="000F69FB">
      <w:trPr>
        <w:trHeight w:val="406"/>
      </w:trPr>
      <w:tc>
        <w:tcPr>
          <w:tcW w:w="5812" w:type="dxa"/>
          <w:vMerge/>
        </w:tcPr>
        <w:p w14:paraId="5837A1D3" w14:textId="77777777" w:rsidR="003F7C85" w:rsidRPr="00A627DD" w:rsidRDefault="003F7C85" w:rsidP="00C803F3"/>
      </w:tc>
      <w:tc>
        <w:tcPr>
          <w:tcW w:w="4106" w:type="dxa"/>
        </w:tcPr>
        <w:sdt>
          <w:sdtPr>
            <w:alias w:val="Date"/>
            <w:tag w:val="Date"/>
            <w:id w:val="-1676186142"/>
            <w:placeholder>
              <w:docPart w:val="DC36D9B85A214F14AB68618A90760C36"/>
            </w:placeholder>
            <w:date w:fullDate="2019-10-31T00:00:00Z">
              <w:dateFormat w:val="dd MMMM yyyy"/>
              <w:lid w:val="en-GB"/>
              <w:storeMappedDataAs w:val="dateTime"/>
              <w:calendar w:val="gregorian"/>
            </w:date>
          </w:sdtPr>
          <w:sdtEndPr/>
          <w:sdtContent>
            <w:p w14:paraId="5837A1D4" w14:textId="623FE4DF" w:rsidR="003F7C85" w:rsidRPr="00C803F3" w:rsidRDefault="007D5D07" w:rsidP="00866CB8">
              <w:r>
                <w:t>31 October 2019</w:t>
              </w:r>
            </w:p>
          </w:sdtContent>
        </w:sdt>
      </w:tc>
    </w:tr>
    <w:tr w:rsidR="003F7C85" w:rsidRPr="00C25CA7" w14:paraId="5837A1D8" w14:textId="77777777" w:rsidTr="000F69FB">
      <w:trPr>
        <w:trHeight w:val="89"/>
      </w:trPr>
      <w:tc>
        <w:tcPr>
          <w:tcW w:w="5812" w:type="dxa"/>
          <w:vMerge/>
        </w:tcPr>
        <w:p w14:paraId="5837A1D6" w14:textId="77777777" w:rsidR="003F7C85" w:rsidRPr="00A627DD" w:rsidRDefault="003F7C85" w:rsidP="00C803F3"/>
      </w:tc>
      <w:tc>
        <w:tcPr>
          <w:tcW w:w="4106" w:type="dxa"/>
        </w:tcPr>
        <w:p w14:paraId="5837A1D7" w14:textId="066FCFD3" w:rsidR="003F7C85" w:rsidRPr="00C803F3" w:rsidRDefault="007D5D07" w:rsidP="007D5D07">
          <w:pPr>
            <w:ind w:left="0" w:firstLine="0"/>
          </w:pPr>
          <w:r>
            <w:t xml:space="preserve">   </w:t>
          </w:r>
        </w:p>
      </w:tc>
    </w:tr>
  </w:tbl>
  <w:p w14:paraId="5837A1D9" w14:textId="77777777" w:rsidR="003F7C85" w:rsidRDefault="003F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7"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F62B33"/>
    <w:multiLevelType w:val="hybridMultilevel"/>
    <w:tmpl w:val="DC30C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EF3"/>
    <w:rsid w:val="00003916"/>
    <w:rsid w:val="00003FA9"/>
    <w:rsid w:val="00005147"/>
    <w:rsid w:val="000114A7"/>
    <w:rsid w:val="00016097"/>
    <w:rsid w:val="000211A2"/>
    <w:rsid w:val="0002711B"/>
    <w:rsid w:val="000306A0"/>
    <w:rsid w:val="00032FCA"/>
    <w:rsid w:val="00042A69"/>
    <w:rsid w:val="00045C49"/>
    <w:rsid w:val="000464FC"/>
    <w:rsid w:val="00083D3A"/>
    <w:rsid w:val="00095A9F"/>
    <w:rsid w:val="000A41FE"/>
    <w:rsid w:val="000A7829"/>
    <w:rsid w:val="000B3F8C"/>
    <w:rsid w:val="000B71EB"/>
    <w:rsid w:val="000C0DE1"/>
    <w:rsid w:val="000C4636"/>
    <w:rsid w:val="000C689E"/>
    <w:rsid w:val="000D0BA6"/>
    <w:rsid w:val="000D70F5"/>
    <w:rsid w:val="000E5A07"/>
    <w:rsid w:val="000E7DE4"/>
    <w:rsid w:val="000F1E42"/>
    <w:rsid w:val="000F69FB"/>
    <w:rsid w:val="00110DBA"/>
    <w:rsid w:val="0012016E"/>
    <w:rsid w:val="00125CF3"/>
    <w:rsid w:val="0012704B"/>
    <w:rsid w:val="00136782"/>
    <w:rsid w:val="00142229"/>
    <w:rsid w:val="0015310B"/>
    <w:rsid w:val="00175241"/>
    <w:rsid w:val="0018120E"/>
    <w:rsid w:val="001B36CE"/>
    <w:rsid w:val="001B5C79"/>
    <w:rsid w:val="001E44A0"/>
    <w:rsid w:val="002011F6"/>
    <w:rsid w:val="00204333"/>
    <w:rsid w:val="002071CE"/>
    <w:rsid w:val="002122B9"/>
    <w:rsid w:val="00227306"/>
    <w:rsid w:val="00230BAC"/>
    <w:rsid w:val="002460C6"/>
    <w:rsid w:val="002539E9"/>
    <w:rsid w:val="00276BC9"/>
    <w:rsid w:val="00284D35"/>
    <w:rsid w:val="0028722B"/>
    <w:rsid w:val="00296646"/>
    <w:rsid w:val="00296E5B"/>
    <w:rsid w:val="002A321A"/>
    <w:rsid w:val="002B100B"/>
    <w:rsid w:val="002B68AF"/>
    <w:rsid w:val="002C4180"/>
    <w:rsid w:val="002C7354"/>
    <w:rsid w:val="002D0C78"/>
    <w:rsid w:val="002D19E9"/>
    <w:rsid w:val="002D2E0C"/>
    <w:rsid w:val="002D5E8B"/>
    <w:rsid w:val="002D6444"/>
    <w:rsid w:val="002E0D27"/>
    <w:rsid w:val="002F2D1E"/>
    <w:rsid w:val="00301A51"/>
    <w:rsid w:val="00314831"/>
    <w:rsid w:val="00317446"/>
    <w:rsid w:val="003219CC"/>
    <w:rsid w:val="00323EDA"/>
    <w:rsid w:val="00326540"/>
    <w:rsid w:val="00334A36"/>
    <w:rsid w:val="00345CD6"/>
    <w:rsid w:val="00375564"/>
    <w:rsid w:val="00377C43"/>
    <w:rsid w:val="003826CB"/>
    <w:rsid w:val="00384917"/>
    <w:rsid w:val="00384F97"/>
    <w:rsid w:val="00390D86"/>
    <w:rsid w:val="00392566"/>
    <w:rsid w:val="00395CC6"/>
    <w:rsid w:val="003A2800"/>
    <w:rsid w:val="003C1DAC"/>
    <w:rsid w:val="003D7938"/>
    <w:rsid w:val="003D7BBD"/>
    <w:rsid w:val="003F0FC0"/>
    <w:rsid w:val="003F3F3E"/>
    <w:rsid w:val="003F7C85"/>
    <w:rsid w:val="00415858"/>
    <w:rsid w:val="004303DE"/>
    <w:rsid w:val="0044577D"/>
    <w:rsid w:val="0044722B"/>
    <w:rsid w:val="00452F20"/>
    <w:rsid w:val="00454C45"/>
    <w:rsid w:val="00457BE6"/>
    <w:rsid w:val="0046133B"/>
    <w:rsid w:val="00473A09"/>
    <w:rsid w:val="004746F5"/>
    <w:rsid w:val="00493286"/>
    <w:rsid w:val="00493978"/>
    <w:rsid w:val="004A227C"/>
    <w:rsid w:val="004B0CD4"/>
    <w:rsid w:val="004B2A55"/>
    <w:rsid w:val="004B4E82"/>
    <w:rsid w:val="004D1F5D"/>
    <w:rsid w:val="004E2FB7"/>
    <w:rsid w:val="004E5ABB"/>
    <w:rsid w:val="004E674F"/>
    <w:rsid w:val="005031F2"/>
    <w:rsid w:val="00505244"/>
    <w:rsid w:val="00505279"/>
    <w:rsid w:val="005066E2"/>
    <w:rsid w:val="00511540"/>
    <w:rsid w:val="00521315"/>
    <w:rsid w:val="00525B1E"/>
    <w:rsid w:val="00534475"/>
    <w:rsid w:val="005366CC"/>
    <w:rsid w:val="00555064"/>
    <w:rsid w:val="005568CF"/>
    <w:rsid w:val="005619C1"/>
    <w:rsid w:val="0058143B"/>
    <w:rsid w:val="00591A43"/>
    <w:rsid w:val="005A42F4"/>
    <w:rsid w:val="005A4BF2"/>
    <w:rsid w:val="005A5933"/>
    <w:rsid w:val="005A7DB9"/>
    <w:rsid w:val="005C14CA"/>
    <w:rsid w:val="005C58EF"/>
    <w:rsid w:val="005C6B4D"/>
    <w:rsid w:val="005F40F0"/>
    <w:rsid w:val="00603675"/>
    <w:rsid w:val="00615561"/>
    <w:rsid w:val="00630649"/>
    <w:rsid w:val="00631641"/>
    <w:rsid w:val="00633341"/>
    <w:rsid w:val="00647EA2"/>
    <w:rsid w:val="00655FC6"/>
    <w:rsid w:val="00662A6E"/>
    <w:rsid w:val="006639E1"/>
    <w:rsid w:val="00676040"/>
    <w:rsid w:val="006779A7"/>
    <w:rsid w:val="006859DE"/>
    <w:rsid w:val="00692FA0"/>
    <w:rsid w:val="0069352D"/>
    <w:rsid w:val="006A6FE1"/>
    <w:rsid w:val="006B00EB"/>
    <w:rsid w:val="006B1BA0"/>
    <w:rsid w:val="006B3280"/>
    <w:rsid w:val="006B4648"/>
    <w:rsid w:val="006B6198"/>
    <w:rsid w:val="006C627E"/>
    <w:rsid w:val="006D204B"/>
    <w:rsid w:val="006D27A4"/>
    <w:rsid w:val="006E2EC5"/>
    <w:rsid w:val="006E4E3C"/>
    <w:rsid w:val="006E533E"/>
    <w:rsid w:val="00712C86"/>
    <w:rsid w:val="00726301"/>
    <w:rsid w:val="00750906"/>
    <w:rsid w:val="007513D9"/>
    <w:rsid w:val="00752C93"/>
    <w:rsid w:val="007622BA"/>
    <w:rsid w:val="00772177"/>
    <w:rsid w:val="007721EA"/>
    <w:rsid w:val="00775DC6"/>
    <w:rsid w:val="00776040"/>
    <w:rsid w:val="00776FE4"/>
    <w:rsid w:val="00785024"/>
    <w:rsid w:val="0078594C"/>
    <w:rsid w:val="00795C95"/>
    <w:rsid w:val="007A0B0B"/>
    <w:rsid w:val="007A4329"/>
    <w:rsid w:val="007B120A"/>
    <w:rsid w:val="007C6DDB"/>
    <w:rsid w:val="007D1B29"/>
    <w:rsid w:val="007D2922"/>
    <w:rsid w:val="007D2B34"/>
    <w:rsid w:val="007D5D07"/>
    <w:rsid w:val="007D6B86"/>
    <w:rsid w:val="007E449D"/>
    <w:rsid w:val="007E58EB"/>
    <w:rsid w:val="00803C4B"/>
    <w:rsid w:val="0080661C"/>
    <w:rsid w:val="0081124E"/>
    <w:rsid w:val="0081321C"/>
    <w:rsid w:val="00814F4F"/>
    <w:rsid w:val="008158C6"/>
    <w:rsid w:val="008226AE"/>
    <w:rsid w:val="0082287B"/>
    <w:rsid w:val="00824283"/>
    <w:rsid w:val="00826A85"/>
    <w:rsid w:val="00836CDB"/>
    <w:rsid w:val="0084299F"/>
    <w:rsid w:val="00842F7C"/>
    <w:rsid w:val="008453A7"/>
    <w:rsid w:val="008475F4"/>
    <w:rsid w:val="008510DE"/>
    <w:rsid w:val="00861A49"/>
    <w:rsid w:val="008645EE"/>
    <w:rsid w:val="00866CB8"/>
    <w:rsid w:val="008732CB"/>
    <w:rsid w:val="00891AE9"/>
    <w:rsid w:val="008A5A7E"/>
    <w:rsid w:val="008B563E"/>
    <w:rsid w:val="008D44B3"/>
    <w:rsid w:val="008E4496"/>
    <w:rsid w:val="008F6B1B"/>
    <w:rsid w:val="008F7ECC"/>
    <w:rsid w:val="009012F1"/>
    <w:rsid w:val="009266DD"/>
    <w:rsid w:val="00932FFA"/>
    <w:rsid w:val="00936B66"/>
    <w:rsid w:val="00944A0D"/>
    <w:rsid w:val="00944FB8"/>
    <w:rsid w:val="00946694"/>
    <w:rsid w:val="009532E5"/>
    <w:rsid w:val="00953334"/>
    <w:rsid w:val="0095686A"/>
    <w:rsid w:val="0096050D"/>
    <w:rsid w:val="0097150E"/>
    <w:rsid w:val="00972661"/>
    <w:rsid w:val="0098437B"/>
    <w:rsid w:val="00986845"/>
    <w:rsid w:val="009A0674"/>
    <w:rsid w:val="009A1D92"/>
    <w:rsid w:val="009A56CC"/>
    <w:rsid w:val="009B1AA8"/>
    <w:rsid w:val="009B1CFE"/>
    <w:rsid w:val="009B6F95"/>
    <w:rsid w:val="009C103F"/>
    <w:rsid w:val="009C4219"/>
    <w:rsid w:val="009C4C30"/>
    <w:rsid w:val="009C7D8D"/>
    <w:rsid w:val="009D10CB"/>
    <w:rsid w:val="009D36F8"/>
    <w:rsid w:val="009D53BA"/>
    <w:rsid w:val="009E2624"/>
    <w:rsid w:val="009E4537"/>
    <w:rsid w:val="009E6949"/>
    <w:rsid w:val="00A038F8"/>
    <w:rsid w:val="00A079AF"/>
    <w:rsid w:val="00A12B66"/>
    <w:rsid w:val="00A14F6C"/>
    <w:rsid w:val="00A17BEB"/>
    <w:rsid w:val="00A17FE3"/>
    <w:rsid w:val="00A34F5C"/>
    <w:rsid w:val="00A447C6"/>
    <w:rsid w:val="00A50E62"/>
    <w:rsid w:val="00A52D9C"/>
    <w:rsid w:val="00A54B7B"/>
    <w:rsid w:val="00A814EE"/>
    <w:rsid w:val="00A83B33"/>
    <w:rsid w:val="00A86AE1"/>
    <w:rsid w:val="00A90AE5"/>
    <w:rsid w:val="00A9296B"/>
    <w:rsid w:val="00AA34E4"/>
    <w:rsid w:val="00AC5AFB"/>
    <w:rsid w:val="00AC685C"/>
    <w:rsid w:val="00AD17FD"/>
    <w:rsid w:val="00AD4D67"/>
    <w:rsid w:val="00AF0544"/>
    <w:rsid w:val="00AF1FDD"/>
    <w:rsid w:val="00AF3488"/>
    <w:rsid w:val="00AF58AC"/>
    <w:rsid w:val="00AF65E0"/>
    <w:rsid w:val="00AF7020"/>
    <w:rsid w:val="00B10FB9"/>
    <w:rsid w:val="00B21B43"/>
    <w:rsid w:val="00B438C7"/>
    <w:rsid w:val="00B46D28"/>
    <w:rsid w:val="00B51259"/>
    <w:rsid w:val="00B65619"/>
    <w:rsid w:val="00B75954"/>
    <w:rsid w:val="00B7795F"/>
    <w:rsid w:val="00B81B4E"/>
    <w:rsid w:val="00B84F31"/>
    <w:rsid w:val="00BA0E3F"/>
    <w:rsid w:val="00BB3627"/>
    <w:rsid w:val="00BB648A"/>
    <w:rsid w:val="00BC0923"/>
    <w:rsid w:val="00BC4077"/>
    <w:rsid w:val="00BC4B89"/>
    <w:rsid w:val="00BC5D19"/>
    <w:rsid w:val="00BD019F"/>
    <w:rsid w:val="00BD3444"/>
    <w:rsid w:val="00BD72C8"/>
    <w:rsid w:val="00BE3F2C"/>
    <w:rsid w:val="00BE4DAA"/>
    <w:rsid w:val="00BE56B4"/>
    <w:rsid w:val="00BE6E26"/>
    <w:rsid w:val="00BE70D2"/>
    <w:rsid w:val="00BF1ACF"/>
    <w:rsid w:val="00C054B8"/>
    <w:rsid w:val="00C05FC8"/>
    <w:rsid w:val="00C11B96"/>
    <w:rsid w:val="00C357CF"/>
    <w:rsid w:val="00C46881"/>
    <w:rsid w:val="00C56863"/>
    <w:rsid w:val="00C6389E"/>
    <w:rsid w:val="00C77EA9"/>
    <w:rsid w:val="00C803F3"/>
    <w:rsid w:val="00CB1094"/>
    <w:rsid w:val="00CB4BA8"/>
    <w:rsid w:val="00CB5AAA"/>
    <w:rsid w:val="00CC2896"/>
    <w:rsid w:val="00CC349C"/>
    <w:rsid w:val="00CD3A30"/>
    <w:rsid w:val="00CD5500"/>
    <w:rsid w:val="00CE3A74"/>
    <w:rsid w:val="00CF00AE"/>
    <w:rsid w:val="00CF7225"/>
    <w:rsid w:val="00D05B7D"/>
    <w:rsid w:val="00D11CF4"/>
    <w:rsid w:val="00D167C6"/>
    <w:rsid w:val="00D202FF"/>
    <w:rsid w:val="00D2676B"/>
    <w:rsid w:val="00D41702"/>
    <w:rsid w:val="00D45B4D"/>
    <w:rsid w:val="00D52AFF"/>
    <w:rsid w:val="00D61E0F"/>
    <w:rsid w:val="00D71BF1"/>
    <w:rsid w:val="00D772F3"/>
    <w:rsid w:val="00D803D9"/>
    <w:rsid w:val="00D8608D"/>
    <w:rsid w:val="00D86E9B"/>
    <w:rsid w:val="00D93AE8"/>
    <w:rsid w:val="00DA7394"/>
    <w:rsid w:val="00DA7D3F"/>
    <w:rsid w:val="00DB2608"/>
    <w:rsid w:val="00DB4BB5"/>
    <w:rsid w:val="00DE20A3"/>
    <w:rsid w:val="00E044BE"/>
    <w:rsid w:val="00E05BAC"/>
    <w:rsid w:val="00E11A72"/>
    <w:rsid w:val="00E11E4D"/>
    <w:rsid w:val="00E15B40"/>
    <w:rsid w:val="00E206E6"/>
    <w:rsid w:val="00E21D8E"/>
    <w:rsid w:val="00E2420E"/>
    <w:rsid w:val="00E3524A"/>
    <w:rsid w:val="00E53BC2"/>
    <w:rsid w:val="00E6161B"/>
    <w:rsid w:val="00E719B4"/>
    <w:rsid w:val="00E820E8"/>
    <w:rsid w:val="00E85BBB"/>
    <w:rsid w:val="00E9138E"/>
    <w:rsid w:val="00E91FF4"/>
    <w:rsid w:val="00EC2818"/>
    <w:rsid w:val="00EC3C35"/>
    <w:rsid w:val="00EC79E5"/>
    <w:rsid w:val="00ED1879"/>
    <w:rsid w:val="00ED2B7F"/>
    <w:rsid w:val="00F03B7B"/>
    <w:rsid w:val="00F04BF7"/>
    <w:rsid w:val="00F115BF"/>
    <w:rsid w:val="00F1679B"/>
    <w:rsid w:val="00F37727"/>
    <w:rsid w:val="00F41258"/>
    <w:rsid w:val="00F419EA"/>
    <w:rsid w:val="00F4646E"/>
    <w:rsid w:val="00F608BF"/>
    <w:rsid w:val="00F667C8"/>
    <w:rsid w:val="00F77DF2"/>
    <w:rsid w:val="00F959B2"/>
    <w:rsid w:val="00F966FF"/>
    <w:rsid w:val="00FA12A9"/>
    <w:rsid w:val="00FA5C4B"/>
    <w:rsid w:val="00FB5900"/>
    <w:rsid w:val="00FB597F"/>
    <w:rsid w:val="00FC31EB"/>
    <w:rsid w:val="00FD1447"/>
    <w:rsid w:val="00FD2C1D"/>
    <w:rsid w:val="00FD6511"/>
    <w:rsid w:val="00FD6C5B"/>
    <w:rsid w:val="00FD790F"/>
    <w:rsid w:val="00FF263A"/>
    <w:rsid w:val="43B8C17A"/>
    <w:rsid w:val="4B5CE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character" w:customStyle="1" w:styleId="apple-converted-space">
    <w:name w:val="apple-converted-space"/>
    <w:basedOn w:val="DefaultParagraphFont"/>
    <w:rsid w:val="00CB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3564316">
      <w:bodyDiv w:val="1"/>
      <w:marLeft w:val="0"/>
      <w:marRight w:val="0"/>
      <w:marTop w:val="0"/>
      <w:marBottom w:val="0"/>
      <w:divBdr>
        <w:top w:val="none" w:sz="0" w:space="0" w:color="auto"/>
        <w:left w:val="none" w:sz="0" w:space="0" w:color="auto"/>
        <w:bottom w:val="none" w:sz="0" w:space="0" w:color="auto"/>
        <w:right w:val="none" w:sz="0" w:space="0" w:color="auto"/>
      </w:divBdr>
    </w:div>
    <w:div w:id="18202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Criteria%20for%20evaluating%20fair%20funding%20review%20proposals%20%28NR%20TWG%2018%2010%29.pdf" TargetMode="External"/><Relationship Id="rId18" Type="http://schemas.openxmlformats.org/officeDocument/2006/relationships/hyperlink" Target="https://www.local.gov.uk/business-rates-retention-mode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cal.gov.uk/alternative-business-rates-retention-illustrative-model-0" TargetMode="External"/><Relationship Id="rId17" Type="http://schemas.openxmlformats.org/officeDocument/2006/relationships/hyperlink" Target="https://www.local.gov.uk/fair-funding-review-modelling-tools" TargetMode="External"/><Relationship Id="rId2" Type="http://schemas.openxmlformats.org/officeDocument/2006/relationships/customXml" Target="../customXml/item2.xml"/><Relationship Id="rId16" Type="http://schemas.openxmlformats.org/officeDocument/2006/relationships/hyperlink" Target="https://www.local.gov.uk/fair-funding-review-modelling-t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lternative-business-rates-retention-illustrative-model-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local.gov.uk/alternative-business-rates-retention-illustrative-mode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Divergence%20of%20relative%20needs%20over%20time%20%28NR%20TWG%2018%2009%29.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263088DC6D8D47678CD4E35C0F883646"/>
        <w:category>
          <w:name w:val="General"/>
          <w:gallery w:val="placeholder"/>
        </w:category>
        <w:types>
          <w:type w:val="bbPlcHdr"/>
        </w:types>
        <w:behaviors>
          <w:behavior w:val="content"/>
        </w:behaviors>
        <w:guid w:val="{87BBCD6F-3EF0-4178-B904-E096F7E3DDE5}"/>
      </w:docPartPr>
      <w:docPartBody>
        <w:p w:rsidR="001249FA" w:rsidRDefault="001249FA" w:rsidP="001249FA">
          <w:pPr>
            <w:pStyle w:val="263088DC6D8D47678CD4E35C0F883646"/>
          </w:pPr>
          <w:r w:rsidRPr="00FB1144">
            <w:rPr>
              <w:rStyle w:val="PlaceholderText"/>
            </w:rPr>
            <w:t>Click here to enter text.</w:t>
          </w:r>
        </w:p>
      </w:docPartBody>
    </w:docPart>
    <w:docPart>
      <w:docPartPr>
        <w:name w:val="3F7C27920FF3DE4DA6565E7C34883F50"/>
        <w:category>
          <w:name w:val="General"/>
          <w:gallery w:val="placeholder"/>
        </w:category>
        <w:types>
          <w:type w:val="bbPlcHdr"/>
        </w:types>
        <w:behaviors>
          <w:behavior w:val="content"/>
        </w:behaviors>
        <w:guid w:val="{BEC09AE1-1155-0B48-BECF-47DC0F6911B0}"/>
      </w:docPartPr>
      <w:docPartBody>
        <w:p w:rsidR="00542227" w:rsidRDefault="001C79DF">
          <w:pPr>
            <w:pStyle w:val="3F7C27920FF3DE4DA6565E7C34883F5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49FA"/>
    <w:rsid w:val="00140B9E"/>
    <w:rsid w:val="001C79DF"/>
    <w:rsid w:val="001E4011"/>
    <w:rsid w:val="002074F7"/>
    <w:rsid w:val="0028733F"/>
    <w:rsid w:val="002D6F50"/>
    <w:rsid w:val="002F1F5C"/>
    <w:rsid w:val="00426DDD"/>
    <w:rsid w:val="004E2C7C"/>
    <w:rsid w:val="00525263"/>
    <w:rsid w:val="00542227"/>
    <w:rsid w:val="006421B5"/>
    <w:rsid w:val="006925D5"/>
    <w:rsid w:val="0075580B"/>
    <w:rsid w:val="007944F0"/>
    <w:rsid w:val="00803DE1"/>
    <w:rsid w:val="0082484E"/>
    <w:rsid w:val="00864898"/>
    <w:rsid w:val="008D7B31"/>
    <w:rsid w:val="00903311"/>
    <w:rsid w:val="00922B90"/>
    <w:rsid w:val="00927343"/>
    <w:rsid w:val="009B7886"/>
    <w:rsid w:val="00A40602"/>
    <w:rsid w:val="00A62627"/>
    <w:rsid w:val="00B710F9"/>
    <w:rsid w:val="00BA195A"/>
    <w:rsid w:val="00C969F9"/>
    <w:rsid w:val="00D724E4"/>
    <w:rsid w:val="00E133FD"/>
    <w:rsid w:val="00E318F9"/>
    <w:rsid w:val="00EA1502"/>
    <w:rsid w:val="00EA607A"/>
    <w:rsid w:val="00EE1FE1"/>
    <w:rsid w:val="00F64601"/>
    <w:rsid w:val="00F71E40"/>
    <w:rsid w:val="00F80732"/>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84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3F7C27920FF3DE4DA6565E7C34883F50">
    <w:name w:val="3F7C27920FF3DE4DA6565E7C34883F50"/>
    <w:pPr>
      <w:spacing w:after="0" w:line="240"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91E6-57FA-402A-822F-6B7530E53FB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846c3db3-041b-47fd-b02b-1debea70191d"/>
    <ds:schemaRef ds:uri="http://schemas.openxmlformats.org/package/2006/metadata/core-properties"/>
    <ds:schemaRef ds:uri="http://purl.org/dc/elements/1.1/"/>
    <ds:schemaRef ds:uri="33320922-3aa3-40cb-b26e-1bfebf933094"/>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07840FE3-CC0B-46E5-A7BC-FFC9E328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9BEE020</Template>
  <TotalTime>8</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cp:lastPrinted>2019-05-09T09:09:00Z</cp:lastPrinted>
  <dcterms:created xsi:type="dcterms:W3CDTF">2019-10-21T12:50:00Z</dcterms:created>
  <dcterms:modified xsi:type="dcterms:W3CDTF">2019-10-25T09:21:00Z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